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C6BF" w14:textId="77777777" w:rsidR="004519C7" w:rsidRDefault="004519C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8227E28" w14:textId="77777777" w:rsidR="004519C7" w:rsidRDefault="004519C7">
      <w:pPr>
        <w:spacing w:before="4"/>
        <w:rPr>
          <w:sz w:val="15"/>
          <w:szCs w:val="15"/>
        </w:rPr>
      </w:pPr>
    </w:p>
    <w:p w14:paraId="2E4E862B" w14:textId="77777777" w:rsidR="004519C7" w:rsidRDefault="00033BE3">
      <w:pPr>
        <w:pStyle w:val="Title"/>
        <w:ind w:firstLine="319"/>
      </w:pPr>
      <w:r>
        <w:t>STATEMENT OF ORIGINALITY AND AGREEMENT</w:t>
      </w:r>
    </w:p>
    <w:p w14:paraId="157DFDF5" w14:textId="77777777" w:rsidR="004519C7" w:rsidRDefault="00033BE3">
      <w:pPr>
        <w:pBdr>
          <w:top w:val="nil"/>
          <w:left w:val="nil"/>
          <w:bottom w:val="nil"/>
          <w:right w:val="nil"/>
          <w:between w:val="nil"/>
        </w:pBdr>
        <w:spacing w:before="346"/>
        <w:ind w:left="218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I/We hereby certify that my/our manuscript entitled:</w:t>
      </w:r>
    </w:p>
    <w:p w14:paraId="1D846DC8" w14:textId="77777777" w:rsidR="004519C7" w:rsidRDefault="00033BE3">
      <w:pPr>
        <w:shd w:val="clear" w:color="auto" w:fill="FFFFFF"/>
        <w:spacing w:line="316" w:lineRule="auto"/>
        <w:ind w:left="710"/>
        <w:rPr>
          <w:rFonts w:ascii="Arial" w:eastAsia="Arial" w:hAnsi="Arial" w:cs="Arial"/>
          <w:color w:val="1D2228"/>
          <w:sz w:val="20"/>
          <w:szCs w:val="20"/>
        </w:rPr>
      </w:pPr>
      <w:r>
        <w:rPr>
          <w:rFonts w:ascii="Arial" w:eastAsia="Arial" w:hAnsi="Arial" w:cs="Arial"/>
          <w:color w:val="1D2228"/>
          <w:sz w:val="20"/>
          <w:szCs w:val="20"/>
        </w:rPr>
        <w:t>STUDI PERBANDINGAN EFEK DIURETIK DAN ANTIINFLAMASI GABUNGAN</w:t>
      </w:r>
    </w:p>
    <w:p w14:paraId="7C7459F5" w14:textId="77777777" w:rsidR="004519C7" w:rsidRDefault="00033BE3">
      <w:pPr>
        <w:shd w:val="clear" w:color="auto" w:fill="FFFFFF"/>
        <w:spacing w:line="316" w:lineRule="auto"/>
        <w:ind w:left="710"/>
        <w:rPr>
          <w:sz w:val="32"/>
          <w:szCs w:val="32"/>
        </w:rPr>
      </w:pPr>
      <w:r>
        <w:rPr>
          <w:rFonts w:ascii="Arial" w:eastAsia="Arial" w:hAnsi="Arial" w:cs="Arial"/>
          <w:color w:val="1D2228"/>
          <w:sz w:val="20"/>
          <w:szCs w:val="20"/>
        </w:rPr>
        <w:t>EKSTRAK SIDAGURI, TEMPUYUNG DAN SELEDRI PADA TIKUS</w:t>
      </w:r>
    </w:p>
    <w:p w14:paraId="16AC1713" w14:textId="77777777" w:rsidR="004519C7" w:rsidRDefault="00033BE3">
      <w:pPr>
        <w:pBdr>
          <w:top w:val="nil"/>
          <w:left w:val="nil"/>
          <w:bottom w:val="nil"/>
          <w:right w:val="nil"/>
          <w:between w:val="nil"/>
        </w:pBdr>
        <w:ind w:left="218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is an original work of my/our own, except where indicated by referencing and does not involved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plagiarism.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This manuscript is completely</w:t>
      </w:r>
    </w:p>
    <w:p w14:paraId="62FDEC2C" w14:textId="77777777" w:rsidR="004519C7" w:rsidRDefault="00033B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before="120" w:line="269" w:lineRule="auto"/>
        <w:ind w:hanging="36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has not been published yet in any other publication,</w:t>
      </w:r>
    </w:p>
    <w:p w14:paraId="425A3DA2" w14:textId="77777777" w:rsidR="004519C7" w:rsidRDefault="00033B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line="269" w:lineRule="auto"/>
        <w:ind w:hanging="36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has not been reviewed by the other publisher,</w:t>
      </w:r>
    </w:p>
    <w:p w14:paraId="1AFB4E0A" w14:textId="77777777" w:rsidR="004519C7" w:rsidRDefault="00033B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before="1" w:line="269" w:lineRule="auto"/>
        <w:ind w:hanging="36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has not been sent to the other publisher,</w:t>
      </w:r>
    </w:p>
    <w:p w14:paraId="35ED9579" w14:textId="77777777" w:rsidR="004519C7" w:rsidRDefault="00033B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line="269" w:lineRule="auto"/>
        <w:ind w:hanging="36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will not be submitted to the other publishers during the review process,</w:t>
      </w:r>
    </w:p>
    <w:p w14:paraId="768C1380" w14:textId="77777777" w:rsidR="004519C7" w:rsidRDefault="00033B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before="2"/>
        <w:ind w:hanging="36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the earlier version of the manuscript has been presented in a conference*: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C110C00" wp14:editId="1506528A">
                <wp:simplePos x="0" y="0"/>
                <wp:positionH relativeFrom="column">
                  <wp:posOffset>635000</wp:posOffset>
                </wp:positionH>
                <wp:positionV relativeFrom="paragraph">
                  <wp:posOffset>228600</wp:posOffset>
                </wp:positionV>
                <wp:extent cx="4039870" cy="12700"/>
                <wp:effectExtent l="0" t="0" r="0" b="0"/>
                <wp:wrapTopAndBottom distT="0" distB="0"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065" y="3779365"/>
                          <a:ext cx="403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870" h="1270" extrusionOk="0">
                              <a:moveTo>
                                <a:pt x="0" y="0"/>
                              </a:moveTo>
                              <a:lnTo>
                                <a:pt x="1826895" y="0"/>
                              </a:lnTo>
                              <a:moveTo>
                                <a:pt x="1828165" y="0"/>
                              </a:moveTo>
                              <a:lnTo>
                                <a:pt x="3352165" y="0"/>
                              </a:lnTo>
                              <a:moveTo>
                                <a:pt x="3354070" y="0"/>
                              </a:moveTo>
                              <a:lnTo>
                                <a:pt x="403987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228600</wp:posOffset>
                </wp:positionV>
                <wp:extent cx="40398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98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D51FD1" w14:textId="77777777" w:rsidR="004519C7" w:rsidRDefault="004519C7">
      <w:p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before="2"/>
        <w:ind w:left="938"/>
        <w:rPr>
          <w:rFonts w:ascii="Garamond" w:eastAsia="Garamond" w:hAnsi="Garamond" w:cs="Garamond"/>
          <w:sz w:val="24"/>
          <w:szCs w:val="24"/>
        </w:rPr>
      </w:pPr>
    </w:p>
    <w:p w14:paraId="69327AC0" w14:textId="77777777" w:rsidR="004519C7" w:rsidRDefault="00033BE3">
      <w:p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before="2"/>
        <w:ind w:left="93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has not been published yet in any other publication,</w:t>
      </w:r>
    </w:p>
    <w:p w14:paraId="509C1242" w14:textId="77777777" w:rsidR="004519C7" w:rsidRDefault="004519C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Garamond" w:eastAsia="Garamond" w:hAnsi="Garamond" w:cs="Garamond"/>
          <w:sz w:val="29"/>
          <w:szCs w:val="29"/>
        </w:rPr>
      </w:pPr>
    </w:p>
    <w:p w14:paraId="0E754725" w14:textId="77777777" w:rsidR="004519C7" w:rsidRDefault="00033BE3">
      <w:pPr>
        <w:spacing w:before="115"/>
        <w:ind w:left="218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*) please ignore if never presented.</w:t>
      </w:r>
    </w:p>
    <w:p w14:paraId="44370FC3" w14:textId="77777777" w:rsidR="004519C7" w:rsidRDefault="00033BE3">
      <w:pPr>
        <w:pBdr>
          <w:top w:val="nil"/>
          <w:left w:val="nil"/>
          <w:bottom w:val="nil"/>
          <w:right w:val="nil"/>
          <w:between w:val="nil"/>
        </w:pBdr>
        <w:spacing w:before="192"/>
        <w:ind w:left="218" w:right="1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I/We patiently wait and follow the review process and will not for any reason withdraw the manuscript until final decision; rejected or accepted for publication. If not I/We will be suit and accept any sanction until banned forever from </w:t>
      </w:r>
      <w:proofErr w:type="spellStart"/>
      <w:r>
        <w:rPr>
          <w:color w:val="000000"/>
          <w:sz w:val="24"/>
          <w:szCs w:val="24"/>
        </w:rPr>
        <w:t>Fitofarmaka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Ilmiah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Farmasi</w:t>
      </w:r>
      <w:proofErr w:type="spellEnd"/>
      <w:r>
        <w:rPr>
          <w:color w:val="000000"/>
          <w:sz w:val="24"/>
          <w:szCs w:val="24"/>
        </w:rPr>
        <w:t>.</w:t>
      </w:r>
    </w:p>
    <w:p w14:paraId="0F6483F5" w14:textId="77777777" w:rsidR="004519C7" w:rsidRDefault="004519C7">
      <w:pPr>
        <w:spacing w:before="4"/>
        <w:rPr>
          <w:sz w:val="26"/>
          <w:szCs w:val="26"/>
        </w:rPr>
      </w:pPr>
    </w:p>
    <w:p w14:paraId="1E2718DC" w14:textId="77777777" w:rsidR="004519C7" w:rsidRDefault="00033BE3">
      <w:pPr>
        <w:pBdr>
          <w:top w:val="nil"/>
          <w:left w:val="nil"/>
          <w:bottom w:val="nil"/>
          <w:right w:val="nil"/>
          <w:between w:val="nil"/>
        </w:pBdr>
        <w:spacing w:before="100"/>
        <w:ind w:left="218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Date: .</w:t>
      </w:r>
      <w:r>
        <w:rPr>
          <w:rFonts w:ascii="Garamond" w:eastAsia="Garamond" w:hAnsi="Garamond" w:cs="Garamond"/>
          <w:sz w:val="24"/>
          <w:szCs w:val="24"/>
        </w:rPr>
        <w:t>10/05/2021</w:t>
      </w:r>
    </w:p>
    <w:p w14:paraId="5CF17501" w14:textId="77777777" w:rsidR="004519C7" w:rsidRDefault="00033BE3">
      <w:pPr>
        <w:pBdr>
          <w:top w:val="nil"/>
          <w:left w:val="nil"/>
          <w:bottom w:val="nil"/>
          <w:right w:val="nil"/>
          <w:between w:val="nil"/>
        </w:pBdr>
        <w:tabs>
          <w:tab w:val="left" w:pos="6866"/>
          <w:tab w:val="left" w:pos="9321"/>
        </w:tabs>
        <w:spacing w:before="119"/>
        <w:ind w:left="218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Name of authors’ correspondence: .</w:t>
      </w:r>
      <w:r>
        <w:rPr>
          <w:rFonts w:ascii="Garamond" w:eastAsia="Garamond" w:hAnsi="Garamond" w:cs="Garamond"/>
          <w:sz w:val="24"/>
          <w:szCs w:val="24"/>
        </w:rPr>
        <w:t xml:space="preserve">Min </w:t>
      </w:r>
      <w:proofErr w:type="spellStart"/>
      <w:r>
        <w:rPr>
          <w:rFonts w:ascii="Garamond" w:eastAsia="Garamond" w:hAnsi="Garamond" w:cs="Garamond"/>
          <w:sz w:val="24"/>
          <w:szCs w:val="24"/>
        </w:rPr>
        <w:t>rahminiwati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u w:val="single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  <w:u w:val="single"/>
        </w:rPr>
        <w:tab/>
      </w:r>
    </w:p>
    <w:p w14:paraId="36229356" w14:textId="77777777" w:rsidR="004519C7" w:rsidRDefault="00033BE3">
      <w:pPr>
        <w:pBdr>
          <w:top w:val="nil"/>
          <w:left w:val="nil"/>
          <w:bottom w:val="nil"/>
          <w:right w:val="nil"/>
          <w:between w:val="nil"/>
        </w:pBdr>
        <w:spacing w:before="122"/>
        <w:ind w:left="758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Signature</w:t>
      </w:r>
    </w:p>
    <w:p w14:paraId="677B1A43" w14:textId="77777777" w:rsidR="004519C7" w:rsidRDefault="004519C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Garamond" w:eastAsia="Garamond" w:hAnsi="Garamond" w:cs="Garamond"/>
          <w:color w:val="000000"/>
          <w:sz w:val="10"/>
          <w:szCs w:val="10"/>
        </w:rPr>
      </w:pPr>
    </w:p>
    <w:tbl>
      <w:tblPr>
        <w:tblStyle w:val="a"/>
        <w:tblW w:w="904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5"/>
        <w:gridCol w:w="2835"/>
      </w:tblGrid>
      <w:tr w:rsidR="004519C7" w14:paraId="19074D9A" w14:textId="77777777">
        <w:trPr>
          <w:trHeight w:val="390"/>
        </w:trPr>
        <w:tc>
          <w:tcPr>
            <w:tcW w:w="6205" w:type="dxa"/>
          </w:tcPr>
          <w:p w14:paraId="78AB7C3D" w14:textId="77777777" w:rsidR="004519C7" w:rsidRDefault="0003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35" w:right="1971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Name and Affiliation</w:t>
            </w:r>
          </w:p>
        </w:tc>
        <w:tc>
          <w:tcPr>
            <w:tcW w:w="2835" w:type="dxa"/>
          </w:tcPr>
          <w:p w14:paraId="65CA32AF" w14:textId="77777777" w:rsidR="004519C7" w:rsidRDefault="0003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31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Signature</w:t>
            </w:r>
          </w:p>
        </w:tc>
      </w:tr>
      <w:tr w:rsidR="004519C7" w14:paraId="5A0DEA77" w14:textId="77777777">
        <w:trPr>
          <w:trHeight w:val="2483"/>
        </w:trPr>
        <w:tc>
          <w:tcPr>
            <w:tcW w:w="6205" w:type="dxa"/>
          </w:tcPr>
          <w:p w14:paraId="21CC2255" w14:textId="77777777" w:rsidR="00837F70" w:rsidRDefault="0003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49"/>
                <w:tab w:val="left" w:pos="5560"/>
              </w:tabs>
              <w:spacing w:before="52" w:line="552" w:lineRule="auto"/>
              <w:ind w:left="107" w:right="589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First author: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2404CE">
              <w:rPr>
                <w:color w:val="000000"/>
                <w:sz w:val="24"/>
                <w:szCs w:val="24"/>
                <w:u w:val="single"/>
              </w:rPr>
              <w:t>Theodorus</w:t>
            </w:r>
            <w:proofErr w:type="spellEnd"/>
            <w:r w:rsidR="002404CE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2404CE">
              <w:rPr>
                <w:color w:val="000000"/>
                <w:sz w:val="24"/>
                <w:szCs w:val="24"/>
                <w:u w:val="single"/>
              </w:rPr>
              <w:t>Rexa</w:t>
            </w:r>
            <w:proofErr w:type="spellEnd"/>
            <w:r w:rsidR="002404CE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2404CE">
              <w:rPr>
                <w:color w:val="000000"/>
                <w:sz w:val="24"/>
                <w:szCs w:val="24"/>
                <w:u w:val="single"/>
              </w:rPr>
              <w:t>Handoyo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Affiliation</w:t>
            </w:r>
            <w:proofErr w:type="gramEnd"/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837F70">
              <w:rPr>
                <w:color w:val="000000"/>
                <w:sz w:val="24"/>
                <w:szCs w:val="24"/>
                <w:u w:val="single"/>
              </w:rPr>
              <w:t xml:space="preserve">Faculty of Pharmacy, Universitas </w:t>
            </w:r>
            <w:proofErr w:type="spellStart"/>
            <w:r w:rsidR="00837F70">
              <w:rPr>
                <w:color w:val="000000"/>
                <w:sz w:val="24"/>
                <w:szCs w:val="24"/>
                <w:u w:val="single"/>
              </w:rPr>
              <w:t>Sanata</w:t>
            </w:r>
            <w:proofErr w:type="spellEnd"/>
            <w:r w:rsidR="00837F70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837F70">
              <w:rPr>
                <w:color w:val="000000"/>
                <w:sz w:val="24"/>
                <w:szCs w:val="24"/>
                <w:u w:val="single"/>
              </w:rPr>
              <w:t>Dharma</w:t>
            </w:r>
            <w:proofErr w:type="spellEnd"/>
          </w:p>
          <w:p w14:paraId="4838C13F" w14:textId="2380DDDD" w:rsidR="004519C7" w:rsidRDefault="0003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49"/>
                <w:tab w:val="left" w:pos="5560"/>
              </w:tabs>
              <w:spacing w:before="52" w:line="552" w:lineRule="auto"/>
              <w:ind w:left="107" w:right="5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 address: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2404CE">
              <w:rPr>
                <w:color w:val="000000"/>
                <w:sz w:val="24"/>
                <w:szCs w:val="24"/>
                <w:u w:val="single"/>
              </w:rPr>
              <w:t>rexahandoyo@gmail.com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 Phone: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2404CE">
              <w:rPr>
                <w:color w:val="000000"/>
                <w:sz w:val="24"/>
                <w:szCs w:val="24"/>
                <w:u w:val="single"/>
              </w:rPr>
              <w:t>081329121347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835" w:type="dxa"/>
          </w:tcPr>
          <w:p w14:paraId="445A5F7C" w14:textId="77777777" w:rsidR="004519C7" w:rsidRDefault="0099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u w:val="single"/>
              </w:rPr>
              <w:pict w14:anchorId="2E9939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.75pt;margin-top:11.85pt;width:137.25pt;height:90.4pt;z-index:251661312;mso-position-horizontal-relative:text;mso-position-vertical-relative:text">
                  <v:imagedata r:id="rId9" o:title="ttd"/>
                </v:shape>
              </w:pict>
            </w:r>
          </w:p>
        </w:tc>
      </w:tr>
      <w:tr w:rsidR="004519C7" w14:paraId="502A32A4" w14:textId="77777777">
        <w:trPr>
          <w:trHeight w:val="2484"/>
        </w:trPr>
        <w:tc>
          <w:tcPr>
            <w:tcW w:w="6205" w:type="dxa"/>
          </w:tcPr>
          <w:p w14:paraId="62E8CFF0" w14:textId="77777777" w:rsidR="004519C7" w:rsidRDefault="00451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187E1BEE" w14:textId="7C8B5854" w:rsidR="002404CE" w:rsidRDefault="002404CE" w:rsidP="00240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6"/>
                <w:tab w:val="left" w:pos="5863"/>
              </w:tabs>
              <w:spacing w:line="480" w:lineRule="auto"/>
              <w:ind w:left="107" w:right="3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Second author: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Go Andrew Purnomo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 Affiliation: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837F70">
              <w:rPr>
                <w:color w:val="000000"/>
                <w:sz w:val="24"/>
                <w:szCs w:val="24"/>
                <w:u w:val="single"/>
              </w:rPr>
              <w:t xml:space="preserve">Faculty of Pharmacy, Universitas </w:t>
            </w:r>
            <w:proofErr w:type="spellStart"/>
            <w:r w:rsidR="00837F70">
              <w:rPr>
                <w:color w:val="000000"/>
                <w:sz w:val="24"/>
                <w:szCs w:val="24"/>
                <w:u w:val="single"/>
              </w:rPr>
              <w:t>Sanata</w:t>
            </w:r>
            <w:proofErr w:type="spellEnd"/>
            <w:r w:rsidR="00837F70">
              <w:rPr>
                <w:color w:val="000000"/>
                <w:sz w:val="24"/>
                <w:szCs w:val="24"/>
                <w:u w:val="single"/>
              </w:rPr>
              <w:t xml:space="preserve"> Dharma</w:t>
            </w:r>
            <w:r w:rsidR="00837F70">
              <w:rPr>
                <w:color w:val="000000"/>
                <w:sz w:val="24"/>
                <w:szCs w:val="24"/>
                <w:u w:val="single"/>
              </w:rPr>
              <w:tab/>
            </w:r>
          </w:p>
          <w:p w14:paraId="390248F6" w14:textId="77777777" w:rsidR="002404CE" w:rsidRDefault="002404CE" w:rsidP="00240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1"/>
              </w:tabs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 address: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andrew.purnomo9c23@gmail.com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14:paraId="27B5D47E" w14:textId="77777777" w:rsidR="002404CE" w:rsidRDefault="002404CE" w:rsidP="00240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05A5B86C" w14:textId="77777777" w:rsidR="004519C7" w:rsidRDefault="002404CE" w:rsidP="00240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94"/>
              </w:tabs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Phone: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082165708552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835" w:type="dxa"/>
          </w:tcPr>
          <w:p w14:paraId="41A0C81F" w14:textId="77777777" w:rsidR="004519C7" w:rsidRDefault="00240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4735F9CE" wp14:editId="7CBD3E75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146050</wp:posOffset>
                  </wp:positionV>
                  <wp:extent cx="1222375" cy="1280795"/>
                  <wp:effectExtent l="8890" t="0" r="5715" b="5715"/>
                  <wp:wrapTight wrapText="bothSides">
                    <wp:wrapPolygon edited="0">
                      <wp:start x="157" y="21750"/>
                      <wp:lineTo x="21364" y="21750"/>
                      <wp:lineTo x="21364" y="225"/>
                      <wp:lineTo x="157" y="225"/>
                      <wp:lineTo x="157" y="2175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td andreww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22375" cy="128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DE58E33" w14:textId="77777777" w:rsidR="004519C7" w:rsidRDefault="004519C7">
      <w:pPr>
        <w:rPr>
          <w:sz w:val="24"/>
          <w:szCs w:val="24"/>
        </w:rPr>
        <w:sectPr w:rsidR="004519C7">
          <w:headerReference w:type="default" r:id="rId11"/>
          <w:pgSz w:w="11910" w:h="16840"/>
          <w:pgMar w:top="1780" w:right="1280" w:bottom="280" w:left="1200" w:header="195" w:footer="360" w:gutter="0"/>
          <w:pgNumType w:start="1"/>
          <w:cols w:space="720"/>
        </w:sectPr>
      </w:pPr>
    </w:p>
    <w:p w14:paraId="6A8D2573" w14:textId="77777777" w:rsidR="004519C7" w:rsidRDefault="004519C7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</w:p>
    <w:p w14:paraId="43E28E69" w14:textId="77777777" w:rsidR="004519C7" w:rsidRDefault="004519C7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</w:p>
    <w:p w14:paraId="657E1F9E" w14:textId="77777777" w:rsidR="004519C7" w:rsidRDefault="004519C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Garamond" w:eastAsia="Garamond" w:hAnsi="Garamond" w:cs="Garamond"/>
          <w:color w:val="000000"/>
          <w:sz w:val="15"/>
          <w:szCs w:val="15"/>
        </w:rPr>
      </w:pPr>
    </w:p>
    <w:tbl>
      <w:tblPr>
        <w:tblStyle w:val="a0"/>
        <w:tblW w:w="904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5"/>
        <w:gridCol w:w="2835"/>
      </w:tblGrid>
      <w:tr w:rsidR="004519C7" w14:paraId="54854611" w14:textId="77777777">
        <w:trPr>
          <w:trHeight w:val="390"/>
        </w:trPr>
        <w:tc>
          <w:tcPr>
            <w:tcW w:w="6205" w:type="dxa"/>
          </w:tcPr>
          <w:p w14:paraId="328FE98F" w14:textId="77777777" w:rsidR="004519C7" w:rsidRDefault="0003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35" w:right="1971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Name and Affiliation</w:t>
            </w:r>
          </w:p>
        </w:tc>
        <w:tc>
          <w:tcPr>
            <w:tcW w:w="2835" w:type="dxa"/>
          </w:tcPr>
          <w:p w14:paraId="55FFE1C6" w14:textId="77777777" w:rsidR="004519C7" w:rsidRDefault="0003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31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Signature</w:t>
            </w:r>
          </w:p>
        </w:tc>
      </w:tr>
      <w:tr w:rsidR="004519C7" w14:paraId="6E6E3A5E" w14:textId="77777777">
        <w:trPr>
          <w:trHeight w:val="2483"/>
        </w:trPr>
        <w:tc>
          <w:tcPr>
            <w:tcW w:w="6205" w:type="dxa"/>
          </w:tcPr>
          <w:p w14:paraId="17DDCB8D" w14:textId="6F979EFE" w:rsidR="004519C7" w:rsidRDefault="0003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49"/>
                <w:tab w:val="left" w:pos="5560"/>
                <w:tab w:val="left" w:pos="5697"/>
              </w:tabs>
              <w:spacing w:before="51" w:line="552" w:lineRule="auto"/>
              <w:ind w:left="107" w:right="4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Third author: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985D81">
              <w:rPr>
                <w:color w:val="000000"/>
                <w:sz w:val="24"/>
                <w:szCs w:val="24"/>
                <w:u w:val="single"/>
              </w:rPr>
              <w:t>Chelsia</w:t>
            </w:r>
            <w:proofErr w:type="spellEnd"/>
            <w:r w:rsidR="00985D8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985D81">
              <w:rPr>
                <w:color w:val="000000"/>
                <w:sz w:val="24"/>
                <w:szCs w:val="24"/>
                <w:u w:val="single"/>
              </w:rPr>
              <w:t>Devina</w:t>
            </w:r>
            <w:proofErr w:type="spellEnd"/>
            <w:r w:rsidR="00985D8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985D81">
              <w:rPr>
                <w:color w:val="000000"/>
                <w:sz w:val="24"/>
                <w:szCs w:val="24"/>
                <w:u w:val="single"/>
              </w:rPr>
              <w:t>Maryanto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 Affiliation: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837F70">
              <w:rPr>
                <w:color w:val="000000"/>
                <w:sz w:val="24"/>
                <w:szCs w:val="24"/>
                <w:u w:val="single"/>
              </w:rPr>
              <w:t xml:space="preserve">Faculty of Pharmacy, Universitas </w:t>
            </w:r>
            <w:proofErr w:type="spellStart"/>
            <w:r w:rsidR="00837F70">
              <w:rPr>
                <w:color w:val="000000"/>
                <w:sz w:val="24"/>
                <w:szCs w:val="24"/>
                <w:u w:val="single"/>
              </w:rPr>
              <w:t>Sanata</w:t>
            </w:r>
            <w:proofErr w:type="spellEnd"/>
            <w:r w:rsidR="00837F70">
              <w:rPr>
                <w:color w:val="000000"/>
                <w:sz w:val="24"/>
                <w:szCs w:val="24"/>
                <w:u w:val="single"/>
              </w:rPr>
              <w:t xml:space="preserve"> Dharma</w:t>
            </w:r>
            <w:r w:rsidR="00837F70"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 E-mail address: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E3376E">
              <w:rPr>
                <w:color w:val="000000"/>
                <w:sz w:val="24"/>
                <w:szCs w:val="24"/>
                <w:u w:val="single"/>
              </w:rPr>
              <w:t>devinachelsia@gmail.com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 Phone: </w:t>
            </w:r>
            <w:r w:rsidR="00E3376E">
              <w:rPr>
                <w:color w:val="000000"/>
                <w:sz w:val="24"/>
                <w:szCs w:val="24"/>
                <w:u w:val="single"/>
              </w:rPr>
              <w:t>082135426252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835" w:type="dxa"/>
          </w:tcPr>
          <w:p w14:paraId="32D69DBD" w14:textId="77777777" w:rsidR="004519C7" w:rsidRDefault="0003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311FA8E" wp14:editId="63C5CA5D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161925</wp:posOffset>
                  </wp:positionV>
                  <wp:extent cx="986953" cy="952500"/>
                  <wp:effectExtent l="0" t="0" r="3810" b="0"/>
                  <wp:wrapNone/>
                  <wp:docPr id="5" name="Gambar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953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19C7" w14:paraId="02DE3BD1" w14:textId="77777777">
        <w:trPr>
          <w:trHeight w:val="2484"/>
        </w:trPr>
        <w:tc>
          <w:tcPr>
            <w:tcW w:w="6205" w:type="dxa"/>
          </w:tcPr>
          <w:p w14:paraId="15C218C5" w14:textId="77777777" w:rsidR="004519C7" w:rsidRDefault="00451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523CF157" w14:textId="47C5F2F2" w:rsidR="004519C7" w:rsidRDefault="0003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6"/>
                <w:tab w:val="left" w:pos="5797"/>
              </w:tabs>
              <w:spacing w:line="480" w:lineRule="auto"/>
              <w:ind w:left="107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Fourth author: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837F70">
              <w:rPr>
                <w:color w:val="000000"/>
                <w:sz w:val="24"/>
                <w:szCs w:val="24"/>
                <w:u w:val="single"/>
              </w:rPr>
              <w:t xml:space="preserve">Michael </w:t>
            </w:r>
            <w:proofErr w:type="spellStart"/>
            <w:r w:rsidR="00837F70">
              <w:rPr>
                <w:color w:val="000000"/>
                <w:sz w:val="24"/>
                <w:szCs w:val="24"/>
                <w:u w:val="single"/>
              </w:rPr>
              <w:t>Raharja</w:t>
            </w:r>
            <w:proofErr w:type="spellEnd"/>
            <w:r w:rsidR="00837F70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837F70">
              <w:rPr>
                <w:color w:val="000000"/>
                <w:sz w:val="24"/>
                <w:szCs w:val="24"/>
                <w:u w:val="single"/>
              </w:rPr>
              <w:t>Gani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 Affiliation: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837F70">
              <w:rPr>
                <w:color w:val="000000"/>
                <w:sz w:val="24"/>
                <w:szCs w:val="24"/>
                <w:u w:val="single"/>
              </w:rPr>
              <w:t xml:space="preserve">Faculty of Pharmacy, Universitas </w:t>
            </w:r>
            <w:proofErr w:type="spellStart"/>
            <w:r w:rsidR="00837F70">
              <w:rPr>
                <w:color w:val="000000"/>
                <w:sz w:val="24"/>
                <w:szCs w:val="24"/>
                <w:u w:val="single"/>
              </w:rPr>
              <w:t>Sanata</w:t>
            </w:r>
            <w:proofErr w:type="spellEnd"/>
            <w:r w:rsidR="00837F70">
              <w:rPr>
                <w:color w:val="000000"/>
                <w:sz w:val="24"/>
                <w:szCs w:val="24"/>
                <w:u w:val="single"/>
              </w:rPr>
              <w:t xml:space="preserve"> Dharma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14:paraId="07038428" w14:textId="16F1931A" w:rsidR="004519C7" w:rsidRDefault="0003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1"/>
              </w:tabs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 address: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837F70">
              <w:rPr>
                <w:color w:val="000000"/>
                <w:sz w:val="24"/>
                <w:szCs w:val="24"/>
                <w:u w:val="single"/>
              </w:rPr>
              <w:t>mr_gani@usd.ac.id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14:paraId="2CF19513" w14:textId="77777777" w:rsidR="004519C7" w:rsidRDefault="00451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4AF0C9A0" w14:textId="7AFF68ED" w:rsidR="004519C7" w:rsidRDefault="0003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94"/>
              </w:tabs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Phone: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837F70">
              <w:rPr>
                <w:color w:val="000000"/>
                <w:sz w:val="24"/>
                <w:szCs w:val="24"/>
                <w:u w:val="single"/>
              </w:rPr>
              <w:t>085643207613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835" w:type="dxa"/>
          </w:tcPr>
          <w:p w14:paraId="1273E328" w14:textId="52758802" w:rsidR="004519C7" w:rsidRDefault="00837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01EF9BC2" wp14:editId="05B413B8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194310</wp:posOffset>
                  </wp:positionV>
                  <wp:extent cx="1458209" cy="1047750"/>
                  <wp:effectExtent l="0" t="0" r="889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600" cy="1049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A982F1" w14:textId="77777777" w:rsidR="004519C7" w:rsidRDefault="004519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4519C7">
      <w:pgSz w:w="11910" w:h="16840"/>
      <w:pgMar w:top="1780" w:right="1280" w:bottom="280" w:left="1200" w:header="1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2FF6" w14:textId="77777777" w:rsidR="00994669" w:rsidRDefault="00994669">
      <w:r>
        <w:separator/>
      </w:r>
    </w:p>
  </w:endnote>
  <w:endnote w:type="continuationSeparator" w:id="0">
    <w:p w14:paraId="0C4A1FD0" w14:textId="77777777" w:rsidR="00994669" w:rsidRDefault="0099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1DE7" w14:textId="77777777" w:rsidR="00994669" w:rsidRDefault="00994669">
      <w:r>
        <w:separator/>
      </w:r>
    </w:p>
  </w:footnote>
  <w:footnote w:type="continuationSeparator" w:id="0">
    <w:p w14:paraId="77BDB9AC" w14:textId="77777777" w:rsidR="00994669" w:rsidRDefault="0099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B6E7" w14:textId="77777777" w:rsidR="004519C7" w:rsidRDefault="00033BE3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Garamond" w:eastAsia="Garamond" w:hAnsi="Garamond" w:cs="Garamond"/>
        <w:color w:val="000000"/>
        <w:sz w:val="20"/>
        <w:szCs w:val="20"/>
      </w:rPr>
    </w:pPr>
    <w:r>
      <w:rPr>
        <w:rFonts w:ascii="Garamond" w:eastAsia="Garamond" w:hAnsi="Garamond" w:cs="Garamond"/>
        <w:noProof/>
        <w:color w:val="000000"/>
        <w:sz w:val="24"/>
        <w:szCs w:val="24"/>
      </w:rPr>
      <w:drawing>
        <wp:anchor distT="0" distB="0" distL="0" distR="0" simplePos="0" relativeHeight="251658240" behindDoc="0" locked="0" layoutInCell="1" hidden="0" allowOverlap="1" wp14:anchorId="0A7F754A" wp14:editId="56C35326">
          <wp:simplePos x="0" y="0"/>
          <wp:positionH relativeFrom="page">
            <wp:posOffset>929576</wp:posOffset>
          </wp:positionH>
          <wp:positionV relativeFrom="page">
            <wp:posOffset>123951</wp:posOffset>
          </wp:positionV>
          <wp:extent cx="912808" cy="1031875"/>
          <wp:effectExtent l="0" t="0" r="0" b="0"/>
          <wp:wrapSquare wrapText="bothSides" distT="0" distB="0" distL="0" distR="0"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2808" cy="1031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Garamond" w:eastAsia="Garamond" w:hAnsi="Garamond" w:cs="Garamond"/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E59CCA5" wp14:editId="760CA8BC">
              <wp:simplePos x="0" y="0"/>
              <wp:positionH relativeFrom="page">
                <wp:posOffset>4325785</wp:posOffset>
              </wp:positionH>
              <wp:positionV relativeFrom="page">
                <wp:posOffset>240626</wp:posOffset>
              </wp:positionV>
              <wp:extent cx="2359025" cy="911860"/>
              <wp:effectExtent l="0" t="0" r="0" b="0"/>
              <wp:wrapSquare wrapText="bothSides" distT="0" distB="0" distL="114300" distR="114300"/>
              <wp:docPr id="3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71250" y="3328833"/>
                        <a:ext cx="2349500" cy="902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49500" h="902335" extrusionOk="0">
                            <a:moveTo>
                              <a:pt x="0" y="0"/>
                            </a:moveTo>
                            <a:lnTo>
                              <a:pt x="0" y="902335"/>
                            </a:lnTo>
                            <a:lnTo>
                              <a:pt x="2349500" y="902335"/>
                            </a:lnTo>
                            <a:lnTo>
                              <a:pt x="23495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B2297C" w14:textId="77777777" w:rsidR="004519C7" w:rsidRDefault="00033BE3">
                          <w:pPr>
                            <w:spacing w:before="18"/>
                            <w:ind w:left="963" w:right="17" w:firstLine="2942"/>
                            <w:jc w:val="right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0"/>
                            </w:rPr>
                            <w:t>Pharmacy Faculty of Mathematics and Science,</w:t>
                          </w:r>
                        </w:p>
                        <w:p w14:paraId="73EE572E" w14:textId="77777777" w:rsidR="004519C7" w:rsidRDefault="00033BE3">
                          <w:pPr>
                            <w:spacing w:before="1"/>
                            <w:ind w:left="20" w:right="17" w:firstLine="2268"/>
                            <w:jc w:val="right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0"/>
                            </w:rPr>
                            <w:t xml:space="preserve">Universitas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0"/>
                            </w:rPr>
                            <w:t>Pakuan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0"/>
                            </w:rPr>
                            <w:t xml:space="preserve"> Jl.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0"/>
                            </w:rPr>
                            <w:t>Pakuan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0"/>
                            </w:rPr>
                            <w:t>Tegallega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0"/>
                            </w:rPr>
                            <w:t>Kecamatan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0"/>
                            </w:rPr>
                            <w:t xml:space="preserve"> Bogor Tengah,</w:t>
                          </w:r>
                        </w:p>
                        <w:p w14:paraId="19937773" w14:textId="77777777" w:rsidR="004519C7" w:rsidRDefault="00033BE3">
                          <w:pPr>
                            <w:spacing w:before="2"/>
                            <w:ind w:left="1331" w:right="17" w:firstLine="1453"/>
                            <w:jc w:val="right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0"/>
                            </w:rPr>
                            <w:t xml:space="preserve">Kota Bogor.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0"/>
                            </w:rPr>
                            <w:t>Jawa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0"/>
                            </w:rPr>
                            <w:t xml:space="preserve"> Barat 16143 e-mail: fitofarmaka@unpak.ac.id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4325785</wp:posOffset>
              </wp:positionH>
              <wp:positionV relativeFrom="page">
                <wp:posOffset>240626</wp:posOffset>
              </wp:positionV>
              <wp:extent cx="2359025" cy="911860"/>
              <wp:effectExtent b="0" l="0" r="0" t="0"/>
              <wp:wrapSquare wrapText="bothSides" distB="0" distT="0" distL="114300" distR="11430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9025" cy="9118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E2DC4"/>
    <w:multiLevelType w:val="multilevel"/>
    <w:tmpl w:val="FFFFFFFF"/>
    <w:lvl w:ilvl="0">
      <w:start w:val="1"/>
      <w:numFmt w:val="decimal"/>
      <w:lvlText w:val="%1)"/>
      <w:lvlJc w:val="left"/>
      <w:pPr>
        <w:ind w:left="938" w:hanging="360"/>
      </w:pPr>
      <w:rPr>
        <w:rFonts w:ascii="Garamond" w:eastAsia="Garamond" w:hAnsi="Garamond" w:cs="Garamond"/>
        <w:sz w:val="24"/>
        <w:szCs w:val="24"/>
      </w:rPr>
    </w:lvl>
    <w:lvl w:ilvl="1">
      <w:numFmt w:val="bullet"/>
      <w:lvlText w:val="•"/>
      <w:lvlJc w:val="left"/>
      <w:pPr>
        <w:ind w:left="1788" w:hanging="360"/>
      </w:pPr>
    </w:lvl>
    <w:lvl w:ilvl="2">
      <w:numFmt w:val="bullet"/>
      <w:lvlText w:val="•"/>
      <w:lvlJc w:val="left"/>
      <w:pPr>
        <w:ind w:left="2637" w:hanging="360"/>
      </w:pPr>
    </w:lvl>
    <w:lvl w:ilvl="3">
      <w:numFmt w:val="bullet"/>
      <w:lvlText w:val="•"/>
      <w:lvlJc w:val="left"/>
      <w:pPr>
        <w:ind w:left="3485" w:hanging="360"/>
      </w:pPr>
    </w:lvl>
    <w:lvl w:ilvl="4">
      <w:numFmt w:val="bullet"/>
      <w:lvlText w:val="•"/>
      <w:lvlJc w:val="left"/>
      <w:pPr>
        <w:ind w:left="4334" w:hanging="360"/>
      </w:pPr>
    </w:lvl>
    <w:lvl w:ilvl="5">
      <w:numFmt w:val="bullet"/>
      <w:lvlText w:val="•"/>
      <w:lvlJc w:val="left"/>
      <w:pPr>
        <w:ind w:left="5183" w:hanging="360"/>
      </w:pPr>
    </w:lvl>
    <w:lvl w:ilvl="6">
      <w:numFmt w:val="bullet"/>
      <w:lvlText w:val="•"/>
      <w:lvlJc w:val="left"/>
      <w:pPr>
        <w:ind w:left="6031" w:hanging="360"/>
      </w:pPr>
    </w:lvl>
    <w:lvl w:ilvl="7">
      <w:numFmt w:val="bullet"/>
      <w:lvlText w:val="•"/>
      <w:lvlJc w:val="left"/>
      <w:pPr>
        <w:ind w:left="6880" w:hanging="360"/>
      </w:pPr>
    </w:lvl>
    <w:lvl w:ilvl="8">
      <w:numFmt w:val="bullet"/>
      <w:lvlText w:val="•"/>
      <w:lvlJc w:val="left"/>
      <w:pPr>
        <w:ind w:left="772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C7"/>
    <w:rsid w:val="00033BE3"/>
    <w:rsid w:val="000A3791"/>
    <w:rsid w:val="001851AF"/>
    <w:rsid w:val="002404CE"/>
    <w:rsid w:val="004519C7"/>
    <w:rsid w:val="00837F70"/>
    <w:rsid w:val="00927ED8"/>
    <w:rsid w:val="00985D81"/>
    <w:rsid w:val="00994669"/>
    <w:rsid w:val="00E3376E"/>
    <w:rsid w:val="00E7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107272"/>
  <w15:docId w15:val="{B82AF090-AC4A-EF43-B169-7F57B10B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id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100"/>
      <w:ind w:left="319"/>
    </w:pPr>
    <w:rPr>
      <w:rFonts w:ascii="Garamond" w:eastAsia="Garamond" w:hAnsi="Garamond" w:cs="Garamond"/>
      <w:b/>
      <w:bCs/>
      <w:sz w:val="36"/>
      <w:szCs w:val="36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Garamond" w:eastAsia="Garamond" w:hAnsi="Garamond" w:cs="Garamond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938" w:hanging="361"/>
    </w:pPr>
    <w:rPr>
      <w:rFonts w:ascii="Garamond" w:eastAsia="Garamond" w:hAnsi="Garamond" w:cs="Garamond"/>
    </w:r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H9yErGFNZQjn6zr3wWG0QxPHPg==">AMUW2mVAJSZNOEae8WKjs5Zu/qmqXTDixAydokbBbOM9+031UFg72dC1jFXFXBrdive1yZZioGF0W7x0Do/yvf8og1nHRBWXkcMQkwZ7a82C9B4S9WQV6jU=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ekosuka</dc:creator>
  <cp:lastModifiedBy>ASUS</cp:lastModifiedBy>
  <cp:revision>4</cp:revision>
  <dcterms:created xsi:type="dcterms:W3CDTF">2021-07-03T04:07:00Z</dcterms:created>
  <dcterms:modified xsi:type="dcterms:W3CDTF">2021-07-05T14:36:00Z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2021-04-02T00:00:00Z</vt:filetime>
  </property>
</Properties>
</file>