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4C" w:rsidRPr="00584D5C" w:rsidRDefault="004F014C">
      <w:pPr>
        <w:pStyle w:val="BodyText"/>
        <w:ind w:left="0" w:firstLine="142"/>
        <w:jc w:val="center"/>
        <w:rPr>
          <w:rFonts w:asciiTheme="minorHAnsi" w:hAnsiTheme="minorHAnsi" w:cstheme="minorHAnsi"/>
          <w:b/>
          <w:bCs/>
          <w:sz w:val="22"/>
          <w:szCs w:val="22"/>
        </w:rPr>
      </w:pPr>
    </w:p>
    <w:p w:rsidR="00F24F53" w:rsidRPr="00584D5C" w:rsidRDefault="00F52802">
      <w:pPr>
        <w:pStyle w:val="BodyText"/>
        <w:ind w:left="0" w:firstLine="142"/>
        <w:jc w:val="center"/>
        <w:rPr>
          <w:rFonts w:asciiTheme="minorHAnsi" w:hAnsiTheme="minorHAnsi" w:cstheme="minorHAnsi"/>
          <w:b/>
          <w:szCs w:val="22"/>
        </w:rPr>
      </w:pPr>
      <w:r w:rsidRPr="00584D5C">
        <w:rPr>
          <w:rFonts w:asciiTheme="minorHAnsi" w:hAnsiTheme="minorHAnsi" w:cstheme="minorHAnsi"/>
          <w:b/>
          <w:bCs/>
          <w:szCs w:val="22"/>
        </w:rPr>
        <w:t xml:space="preserve">PENGARUH </w:t>
      </w:r>
      <w:r w:rsidRPr="00584D5C">
        <w:rPr>
          <w:rFonts w:asciiTheme="minorHAnsi" w:hAnsiTheme="minorHAnsi" w:cstheme="minorHAnsi"/>
          <w:b/>
          <w:bCs/>
          <w:i/>
          <w:szCs w:val="22"/>
        </w:rPr>
        <w:t>OPINION SHOPPING</w:t>
      </w:r>
      <w:r w:rsidRPr="00584D5C">
        <w:rPr>
          <w:rFonts w:asciiTheme="minorHAnsi" w:hAnsiTheme="minorHAnsi" w:cstheme="minorHAnsi"/>
          <w:b/>
          <w:bCs/>
          <w:szCs w:val="22"/>
        </w:rPr>
        <w:t xml:space="preserve">, REPUTASI KAP, </w:t>
      </w:r>
      <w:r w:rsidRPr="00584D5C">
        <w:rPr>
          <w:rFonts w:asciiTheme="minorHAnsi" w:hAnsiTheme="minorHAnsi" w:cstheme="minorHAnsi"/>
          <w:b/>
          <w:bCs/>
          <w:i/>
          <w:szCs w:val="22"/>
        </w:rPr>
        <w:t>AUDIT TENURE</w:t>
      </w:r>
      <w:r w:rsidRPr="00584D5C">
        <w:rPr>
          <w:rFonts w:asciiTheme="minorHAnsi" w:hAnsiTheme="minorHAnsi" w:cstheme="minorHAnsi"/>
          <w:b/>
          <w:bCs/>
          <w:szCs w:val="22"/>
        </w:rPr>
        <w:t xml:space="preserve"> DAN KONDISI KEUANGAN TERHADAP OPINI AUDIT </w:t>
      </w:r>
      <w:r w:rsidRPr="00584D5C">
        <w:rPr>
          <w:rFonts w:asciiTheme="minorHAnsi" w:hAnsiTheme="minorHAnsi" w:cstheme="minorHAnsi"/>
          <w:b/>
          <w:bCs/>
          <w:i/>
          <w:szCs w:val="22"/>
        </w:rPr>
        <w:t>GOING CONCERN</w:t>
      </w:r>
      <w:r w:rsidRPr="00584D5C">
        <w:rPr>
          <w:rFonts w:asciiTheme="minorHAnsi" w:hAnsiTheme="minorHAnsi" w:cstheme="minorHAnsi"/>
          <w:b/>
          <w:bCs/>
          <w:szCs w:val="22"/>
        </w:rPr>
        <w:t xml:space="preserve"> </w:t>
      </w:r>
    </w:p>
    <w:p w:rsidR="00F24F53" w:rsidRPr="005F79E2" w:rsidRDefault="00F52802">
      <w:pPr>
        <w:pStyle w:val="BodyText"/>
        <w:ind w:left="159" w:right="225"/>
        <w:jc w:val="center"/>
        <w:rPr>
          <w:rFonts w:asciiTheme="minorHAnsi" w:hAnsiTheme="minorHAnsi" w:cstheme="minorHAnsi"/>
          <w:i/>
          <w:sz w:val="22"/>
          <w:szCs w:val="22"/>
        </w:rPr>
      </w:pPr>
      <w:r w:rsidRPr="005F79E2">
        <w:rPr>
          <w:rFonts w:asciiTheme="minorHAnsi" w:hAnsiTheme="minorHAnsi" w:cstheme="minorHAnsi"/>
          <w:sz w:val="22"/>
          <w:szCs w:val="22"/>
        </w:rPr>
        <w:t>Ribkha Laura</w:t>
      </w:r>
      <w:r w:rsidRPr="005F79E2">
        <w:rPr>
          <w:rFonts w:asciiTheme="minorHAnsi" w:hAnsiTheme="minorHAnsi" w:cstheme="minorHAnsi"/>
          <w:i/>
          <w:position w:val="6"/>
          <w:sz w:val="22"/>
          <w:szCs w:val="22"/>
        </w:rPr>
        <w:t>1)</w:t>
      </w:r>
      <w:r w:rsidRPr="005F79E2">
        <w:rPr>
          <w:rFonts w:asciiTheme="minorHAnsi" w:hAnsiTheme="minorHAnsi" w:cstheme="minorHAnsi"/>
          <w:sz w:val="22"/>
          <w:szCs w:val="22"/>
        </w:rPr>
        <w:t>, Husnah Nur Laela Ermaya</w:t>
      </w:r>
      <w:r w:rsidRPr="005F79E2">
        <w:rPr>
          <w:rFonts w:asciiTheme="minorHAnsi" w:hAnsiTheme="minorHAnsi" w:cstheme="minorHAnsi"/>
          <w:i/>
          <w:position w:val="6"/>
          <w:sz w:val="22"/>
          <w:szCs w:val="22"/>
        </w:rPr>
        <w:t>2)</w:t>
      </w:r>
      <w:r w:rsidRPr="005F79E2">
        <w:rPr>
          <w:rFonts w:asciiTheme="minorHAnsi" w:hAnsiTheme="minorHAnsi" w:cstheme="minorHAnsi"/>
          <w:sz w:val="22"/>
          <w:szCs w:val="22"/>
        </w:rPr>
        <w:t>, Edi Warman</w:t>
      </w:r>
      <w:r w:rsidRPr="005F79E2">
        <w:rPr>
          <w:rFonts w:asciiTheme="minorHAnsi" w:hAnsiTheme="minorHAnsi" w:cstheme="minorHAnsi"/>
          <w:i/>
          <w:position w:val="6"/>
          <w:sz w:val="22"/>
          <w:szCs w:val="22"/>
        </w:rPr>
        <w:t>3)</w:t>
      </w:r>
    </w:p>
    <w:p w:rsidR="00F24F53" w:rsidRPr="005F79E2" w:rsidRDefault="00F52802">
      <w:pPr>
        <w:pStyle w:val="BodyText"/>
        <w:ind w:left="162" w:right="218"/>
        <w:jc w:val="center"/>
        <w:rPr>
          <w:rFonts w:asciiTheme="minorHAnsi" w:hAnsiTheme="minorHAnsi" w:cstheme="minorHAnsi"/>
          <w:sz w:val="22"/>
          <w:szCs w:val="22"/>
        </w:rPr>
      </w:pPr>
      <w:r w:rsidRPr="005F79E2">
        <w:rPr>
          <w:rFonts w:asciiTheme="minorHAnsi" w:hAnsiTheme="minorHAnsi" w:cstheme="minorHAnsi"/>
          <w:sz w:val="22"/>
          <w:szCs w:val="22"/>
        </w:rPr>
        <w:t xml:space="preserve">Universitas Pembangunan Nasional Veteran Jakarta </w:t>
      </w:r>
    </w:p>
    <w:p w:rsidR="00F24F53" w:rsidRPr="005F79E2" w:rsidRDefault="00F52802">
      <w:pPr>
        <w:pStyle w:val="BodyText"/>
        <w:ind w:left="162" w:right="218"/>
        <w:jc w:val="center"/>
        <w:rPr>
          <w:rFonts w:asciiTheme="minorHAnsi" w:hAnsiTheme="minorHAnsi" w:cstheme="minorHAnsi"/>
          <w:i/>
          <w:sz w:val="22"/>
          <w:szCs w:val="22"/>
        </w:rPr>
      </w:pPr>
      <w:r w:rsidRPr="005F79E2">
        <w:rPr>
          <w:rFonts w:asciiTheme="minorHAnsi" w:hAnsiTheme="minorHAnsi" w:cstheme="minorHAnsi"/>
          <w:i/>
          <w:sz w:val="22"/>
          <w:szCs w:val="22"/>
        </w:rPr>
        <w:t>ribkha.laura@upnvj.ac.id</w:t>
      </w:r>
      <w:hyperlink r:id="rId10">
        <w:r w:rsidRPr="005F79E2">
          <w:rPr>
            <w:rFonts w:asciiTheme="minorHAnsi" w:hAnsiTheme="minorHAnsi" w:cstheme="minorHAnsi"/>
            <w:i/>
            <w:position w:val="6"/>
            <w:sz w:val="22"/>
            <w:szCs w:val="22"/>
          </w:rPr>
          <w:t>1)</w:t>
        </w:r>
        <w:r w:rsidRPr="005F79E2">
          <w:rPr>
            <w:rFonts w:asciiTheme="minorHAnsi" w:hAnsiTheme="minorHAnsi" w:cstheme="minorHAnsi"/>
            <w:sz w:val="22"/>
            <w:szCs w:val="22"/>
          </w:rPr>
          <w:t>,</w:t>
        </w:r>
      </w:hyperlink>
      <w:r w:rsidRPr="005F79E2">
        <w:rPr>
          <w:rFonts w:asciiTheme="minorHAnsi" w:hAnsiTheme="minorHAnsi" w:cstheme="minorHAnsi"/>
          <w:sz w:val="22"/>
          <w:szCs w:val="22"/>
        </w:rPr>
        <w:t xml:space="preserve"> </w:t>
      </w:r>
      <w:r w:rsidRPr="005F79E2">
        <w:rPr>
          <w:rFonts w:asciiTheme="minorHAnsi" w:hAnsiTheme="minorHAnsi" w:cstheme="minorHAnsi"/>
          <w:i/>
          <w:sz w:val="22"/>
          <w:szCs w:val="22"/>
          <w:lang w:val="en-US"/>
        </w:rPr>
        <w:t>husnah_ermaya@upnvj.ac.id</w:t>
      </w:r>
      <w:r w:rsidRPr="005F79E2">
        <w:rPr>
          <w:rFonts w:asciiTheme="minorHAnsi" w:hAnsiTheme="minorHAnsi" w:cstheme="minorHAnsi"/>
          <w:sz w:val="22"/>
          <w:szCs w:val="22"/>
          <w:vertAlign w:val="superscript"/>
          <w:lang w:val="en-US"/>
        </w:rPr>
        <w:t>2)</w:t>
      </w:r>
      <w:r w:rsidRPr="005F79E2">
        <w:rPr>
          <w:rFonts w:asciiTheme="minorHAnsi" w:hAnsiTheme="minorHAnsi" w:cstheme="minorHAnsi"/>
          <w:sz w:val="22"/>
          <w:szCs w:val="22"/>
          <w:lang w:val="en-US"/>
        </w:rPr>
        <w:t xml:space="preserve">, </w:t>
      </w:r>
      <w:hyperlink r:id="rId11" w:history="1">
        <w:r w:rsidRPr="005F79E2">
          <w:rPr>
            <w:rStyle w:val="Hyperlink"/>
            <w:rFonts w:asciiTheme="minorHAnsi" w:hAnsiTheme="minorHAnsi" w:cstheme="minorHAnsi"/>
            <w:i/>
            <w:sz w:val="22"/>
            <w:szCs w:val="22"/>
          </w:rPr>
          <w:t>ediwarman.upn@gmail.com</w:t>
        </w:r>
      </w:hyperlink>
      <w:r w:rsidRPr="005F79E2">
        <w:rPr>
          <w:rFonts w:asciiTheme="minorHAnsi" w:hAnsiTheme="minorHAnsi" w:cstheme="minorHAnsi"/>
          <w:i/>
          <w:position w:val="6"/>
          <w:sz w:val="22"/>
          <w:szCs w:val="22"/>
        </w:rPr>
        <w:t>3)</w:t>
      </w:r>
    </w:p>
    <w:p w:rsidR="00F24F53" w:rsidRPr="00584D5C" w:rsidRDefault="00F24F53">
      <w:pPr>
        <w:pStyle w:val="Heading1"/>
        <w:spacing w:before="0"/>
        <w:ind w:left="162" w:right="215" w:firstLine="0"/>
        <w:jc w:val="center"/>
        <w:rPr>
          <w:rFonts w:asciiTheme="minorHAnsi" w:hAnsiTheme="minorHAnsi" w:cstheme="minorHAnsi"/>
          <w:sz w:val="22"/>
          <w:szCs w:val="22"/>
        </w:rPr>
      </w:pPr>
    </w:p>
    <w:p w:rsidR="00F24F53" w:rsidRPr="00584D5C" w:rsidRDefault="00F24F53">
      <w:pPr>
        <w:pStyle w:val="Heading1"/>
        <w:spacing w:before="0"/>
        <w:ind w:left="162" w:right="216" w:firstLine="0"/>
        <w:jc w:val="center"/>
        <w:rPr>
          <w:rFonts w:asciiTheme="minorHAnsi" w:hAnsiTheme="minorHAnsi" w:cstheme="minorHAnsi"/>
          <w:sz w:val="22"/>
          <w:szCs w:val="22"/>
        </w:rPr>
      </w:pPr>
    </w:p>
    <w:p w:rsidR="00F24F53" w:rsidRPr="00584D5C" w:rsidRDefault="00F52802">
      <w:pPr>
        <w:pStyle w:val="Heading1"/>
        <w:spacing w:before="0"/>
        <w:ind w:left="162" w:right="216" w:firstLine="0"/>
        <w:jc w:val="center"/>
        <w:rPr>
          <w:rFonts w:asciiTheme="minorHAnsi" w:hAnsiTheme="minorHAnsi" w:cstheme="minorHAnsi"/>
          <w:sz w:val="22"/>
          <w:szCs w:val="22"/>
        </w:rPr>
      </w:pPr>
      <w:r w:rsidRPr="00584D5C">
        <w:rPr>
          <w:rFonts w:asciiTheme="minorHAnsi" w:hAnsiTheme="minorHAnsi" w:cstheme="minorHAnsi"/>
          <w:sz w:val="22"/>
          <w:szCs w:val="22"/>
        </w:rPr>
        <w:t>Abstract</w:t>
      </w:r>
    </w:p>
    <w:p w:rsidR="00F24F53" w:rsidRPr="00584D5C" w:rsidRDefault="00F52802">
      <w:pPr>
        <w:pStyle w:val="Heading1"/>
        <w:ind w:left="162" w:right="216"/>
        <w:jc w:val="both"/>
        <w:rPr>
          <w:rFonts w:asciiTheme="minorHAnsi" w:hAnsiTheme="minorHAnsi" w:cstheme="minorHAnsi"/>
          <w:b w:val="0"/>
          <w:i/>
          <w:sz w:val="22"/>
          <w:szCs w:val="22"/>
        </w:rPr>
      </w:pPr>
      <w:r w:rsidRPr="00584D5C">
        <w:rPr>
          <w:rFonts w:asciiTheme="minorHAnsi" w:hAnsiTheme="minorHAnsi" w:cstheme="minorHAnsi"/>
          <w:b w:val="0"/>
          <w:sz w:val="22"/>
          <w:szCs w:val="22"/>
        </w:rPr>
        <w:tab/>
      </w:r>
      <w:r w:rsidRPr="00584D5C">
        <w:rPr>
          <w:rFonts w:asciiTheme="minorHAnsi" w:hAnsiTheme="minorHAnsi" w:cstheme="minorHAnsi"/>
          <w:b w:val="0"/>
          <w:i/>
          <w:sz w:val="22"/>
          <w:szCs w:val="22"/>
        </w:rPr>
        <w:t xml:space="preserve">This study was </w:t>
      </w:r>
      <w:r w:rsidRPr="00584D5C">
        <w:rPr>
          <w:rFonts w:asciiTheme="minorHAnsi" w:hAnsiTheme="minorHAnsi" w:cstheme="minorHAnsi"/>
          <w:b w:val="0"/>
          <w:i/>
          <w:sz w:val="22"/>
          <w:szCs w:val="22"/>
        </w:rPr>
        <w:t>conducted to examine the effect of opinion shopping, public accounting firm reputation, audit tenure and financial distress variable of giving probability on audit opinion of going concern on manufacturing companies in Indonesia Stock Exchange (BEI) in the</w:t>
      </w:r>
      <w:r w:rsidRPr="00584D5C">
        <w:rPr>
          <w:rFonts w:asciiTheme="minorHAnsi" w:hAnsiTheme="minorHAnsi" w:cstheme="minorHAnsi"/>
          <w:b w:val="0"/>
          <w:i/>
          <w:sz w:val="22"/>
          <w:szCs w:val="22"/>
        </w:rPr>
        <w:t xml:space="preserve"> period 2016-2018. The population in this study were all manufacturing companies listed on the Indonesia Stock Exchange for the period 2016-2018 which were selected using the purposive sampling method. Hypothesis testing in this study uses Logistic Regress</w:t>
      </w:r>
      <w:r w:rsidRPr="00584D5C">
        <w:rPr>
          <w:rFonts w:asciiTheme="minorHAnsi" w:hAnsiTheme="minorHAnsi" w:cstheme="minorHAnsi"/>
          <w:b w:val="0"/>
          <w:i/>
          <w:sz w:val="22"/>
          <w:szCs w:val="22"/>
        </w:rPr>
        <w:t>ion Analysis. The results of this study indicate that opinion shopping, audit tenure and financial conditions have a significant positive effect on going concern audit opinion while KAP reputation has no effect on going concern audit opinion.</w:t>
      </w:r>
      <w:r w:rsidRPr="00584D5C">
        <w:rPr>
          <w:rFonts w:asciiTheme="minorHAnsi" w:hAnsiTheme="minorHAnsi" w:cstheme="minorHAnsi"/>
        </w:rPr>
        <w:t xml:space="preserve"> </w:t>
      </w:r>
      <w:r w:rsidRPr="00584D5C">
        <w:rPr>
          <w:rFonts w:asciiTheme="minorHAnsi" w:hAnsiTheme="minorHAnsi" w:cstheme="minorHAnsi"/>
          <w:b w:val="0"/>
          <w:i/>
          <w:sz w:val="22"/>
          <w:szCs w:val="22"/>
        </w:rPr>
        <w:t>The limitatio</w:t>
      </w:r>
      <w:r w:rsidRPr="00584D5C">
        <w:rPr>
          <w:rFonts w:asciiTheme="minorHAnsi" w:hAnsiTheme="minorHAnsi" w:cstheme="minorHAnsi"/>
          <w:b w:val="0"/>
          <w:i/>
          <w:sz w:val="22"/>
          <w:szCs w:val="22"/>
        </w:rPr>
        <w:t xml:space="preserve">n of this research is </w:t>
      </w:r>
      <w:r w:rsidRPr="00584D5C">
        <w:rPr>
          <w:rFonts w:asciiTheme="minorHAnsi" w:hAnsiTheme="minorHAnsi" w:cstheme="minorHAnsi"/>
          <w:b w:val="0"/>
          <w:i/>
          <w:sz w:val="22"/>
        </w:rPr>
        <w:t>this research</w:t>
      </w:r>
      <w:r w:rsidRPr="00584D5C">
        <w:rPr>
          <w:rFonts w:asciiTheme="minorHAnsi" w:hAnsiTheme="minorHAnsi" w:cstheme="minorHAnsi"/>
          <w:b w:val="0"/>
          <w:i/>
          <w:sz w:val="20"/>
          <w:szCs w:val="22"/>
        </w:rPr>
        <w:t xml:space="preserve"> </w:t>
      </w:r>
      <w:r w:rsidRPr="00584D5C">
        <w:rPr>
          <w:rFonts w:asciiTheme="minorHAnsi" w:hAnsiTheme="minorHAnsi" w:cstheme="minorHAnsi"/>
          <w:b w:val="0"/>
          <w:i/>
          <w:sz w:val="22"/>
          <w:szCs w:val="22"/>
        </w:rPr>
        <w:t>there</w:t>
      </w:r>
      <w:r w:rsidRPr="00584D5C">
        <w:rPr>
          <w:rFonts w:asciiTheme="minorHAnsi" w:hAnsiTheme="minorHAnsi" w:cstheme="minorHAnsi"/>
          <w:b w:val="0"/>
          <w:i/>
          <w:sz w:val="20"/>
          <w:szCs w:val="22"/>
        </w:rPr>
        <w:t xml:space="preserve"> </w:t>
      </w:r>
      <w:r w:rsidRPr="00584D5C">
        <w:rPr>
          <w:rFonts w:asciiTheme="minorHAnsi" w:hAnsiTheme="minorHAnsi" w:cstheme="minorHAnsi"/>
          <w:b w:val="0"/>
          <w:i/>
          <w:sz w:val="22"/>
        </w:rPr>
        <w:t>were five companies that did not provide the necessary information in the study, so five companies had to be eliminated.</w:t>
      </w:r>
      <w:r w:rsidRPr="00584D5C">
        <w:rPr>
          <w:rFonts w:asciiTheme="minorHAnsi" w:hAnsiTheme="minorHAnsi" w:cstheme="minorHAnsi"/>
          <w:sz w:val="22"/>
        </w:rPr>
        <w:t xml:space="preserve"> </w:t>
      </w:r>
      <w:r w:rsidRPr="00584D5C">
        <w:rPr>
          <w:rFonts w:asciiTheme="minorHAnsi" w:hAnsiTheme="minorHAnsi" w:cstheme="minorHAnsi"/>
          <w:b w:val="0"/>
          <w:i/>
          <w:sz w:val="22"/>
          <w:szCs w:val="22"/>
        </w:rPr>
        <w:t>The result of this study will contribute for the improvement of information auditor in the an</w:t>
      </w:r>
      <w:r w:rsidRPr="00584D5C">
        <w:rPr>
          <w:rFonts w:asciiTheme="minorHAnsi" w:hAnsiTheme="minorHAnsi" w:cstheme="minorHAnsi"/>
          <w:b w:val="0"/>
          <w:i/>
          <w:sz w:val="22"/>
          <w:szCs w:val="22"/>
        </w:rPr>
        <w:t>alysis financial report and opinion audit.</w:t>
      </w:r>
    </w:p>
    <w:p w:rsidR="00F24F53" w:rsidRPr="00584D5C" w:rsidRDefault="00F24F53">
      <w:pPr>
        <w:tabs>
          <w:tab w:val="left" w:pos="1134"/>
        </w:tabs>
        <w:ind w:left="100"/>
        <w:rPr>
          <w:rFonts w:asciiTheme="minorHAnsi" w:hAnsiTheme="minorHAnsi" w:cstheme="minorHAnsi"/>
          <w:b/>
          <w:i/>
        </w:rPr>
      </w:pPr>
    </w:p>
    <w:p w:rsidR="00F24F53" w:rsidRPr="00584D5C" w:rsidRDefault="00F52802">
      <w:pPr>
        <w:tabs>
          <w:tab w:val="left" w:pos="1134"/>
        </w:tabs>
        <w:ind w:left="100"/>
        <w:rPr>
          <w:rFonts w:asciiTheme="minorHAnsi" w:hAnsiTheme="minorHAnsi" w:cstheme="minorHAnsi"/>
          <w:i/>
        </w:rPr>
      </w:pPr>
      <w:r w:rsidRPr="00584D5C">
        <w:rPr>
          <w:rFonts w:asciiTheme="minorHAnsi" w:hAnsiTheme="minorHAnsi" w:cstheme="minorHAnsi"/>
          <w:b/>
          <w:i/>
        </w:rPr>
        <w:t xml:space="preserve">Keywords: </w:t>
      </w:r>
      <w:r w:rsidRPr="00584D5C">
        <w:rPr>
          <w:rFonts w:asciiTheme="minorHAnsi" w:hAnsiTheme="minorHAnsi" w:cstheme="minorHAnsi"/>
          <w:i/>
        </w:rPr>
        <w:t xml:space="preserve">Going Concern Audit Opinion, Opinion Shopping, The Reputation of KAP, Audit Tenure, </w:t>
      </w:r>
      <w:r w:rsidRPr="00584D5C">
        <w:rPr>
          <w:rFonts w:asciiTheme="minorHAnsi" w:hAnsiTheme="minorHAnsi" w:cstheme="minorHAnsi"/>
          <w:i/>
        </w:rPr>
        <w:tab/>
        <w:t>Financial Conditions</w:t>
      </w:r>
    </w:p>
    <w:p w:rsidR="00F24F53" w:rsidRPr="00584D5C" w:rsidRDefault="00F24F53">
      <w:pPr>
        <w:tabs>
          <w:tab w:val="left" w:pos="1134"/>
        </w:tabs>
        <w:ind w:left="100"/>
        <w:rPr>
          <w:rFonts w:asciiTheme="minorHAnsi" w:hAnsiTheme="minorHAnsi" w:cstheme="minorHAnsi"/>
          <w:i/>
        </w:rPr>
      </w:pPr>
    </w:p>
    <w:p w:rsidR="00F24F53" w:rsidRPr="00584D5C" w:rsidRDefault="00F24F53">
      <w:pPr>
        <w:tabs>
          <w:tab w:val="left" w:pos="1134"/>
        </w:tabs>
        <w:ind w:left="100"/>
        <w:rPr>
          <w:rFonts w:asciiTheme="minorHAnsi" w:hAnsiTheme="minorHAnsi" w:cstheme="minorHAnsi"/>
          <w:i/>
        </w:rPr>
      </w:pPr>
    </w:p>
    <w:p w:rsidR="00F24F53" w:rsidRPr="00584D5C" w:rsidRDefault="00F52802">
      <w:pPr>
        <w:pStyle w:val="Heading1"/>
        <w:spacing w:before="0"/>
        <w:ind w:left="155" w:right="225" w:firstLine="0"/>
        <w:jc w:val="center"/>
        <w:rPr>
          <w:rFonts w:asciiTheme="minorHAnsi" w:hAnsiTheme="minorHAnsi" w:cstheme="minorHAnsi"/>
          <w:sz w:val="22"/>
          <w:szCs w:val="22"/>
        </w:rPr>
      </w:pPr>
      <w:r w:rsidRPr="00584D5C">
        <w:rPr>
          <w:rFonts w:asciiTheme="minorHAnsi" w:hAnsiTheme="minorHAnsi" w:cstheme="minorHAnsi"/>
          <w:sz w:val="22"/>
          <w:szCs w:val="22"/>
        </w:rPr>
        <w:t>PENDAHULUAN</w:t>
      </w:r>
    </w:p>
    <w:p w:rsidR="00F24F53" w:rsidRPr="00584D5C" w:rsidRDefault="00F52802">
      <w:pPr>
        <w:pStyle w:val="Heading1"/>
        <w:spacing w:before="0"/>
        <w:ind w:left="155" w:right="225" w:hanging="155"/>
        <w:rPr>
          <w:rFonts w:asciiTheme="minorHAnsi" w:hAnsiTheme="minorHAnsi" w:cstheme="minorHAnsi"/>
          <w:sz w:val="22"/>
          <w:szCs w:val="22"/>
        </w:rPr>
      </w:pPr>
      <w:r w:rsidRPr="00584D5C">
        <w:rPr>
          <w:rFonts w:asciiTheme="minorHAnsi" w:hAnsiTheme="minorHAnsi" w:cstheme="minorHAnsi"/>
          <w:sz w:val="22"/>
          <w:szCs w:val="22"/>
        </w:rPr>
        <w:t>Latar</w:t>
      </w:r>
      <w:r w:rsidRPr="00584D5C">
        <w:rPr>
          <w:rFonts w:asciiTheme="minorHAnsi" w:hAnsiTheme="minorHAnsi" w:cstheme="minorHAnsi"/>
          <w:spacing w:val="-1"/>
          <w:sz w:val="22"/>
          <w:szCs w:val="22"/>
        </w:rPr>
        <w:t xml:space="preserve"> </w:t>
      </w:r>
      <w:r w:rsidRPr="00584D5C">
        <w:rPr>
          <w:rFonts w:asciiTheme="minorHAnsi" w:hAnsiTheme="minorHAnsi" w:cstheme="minorHAnsi"/>
          <w:sz w:val="22"/>
          <w:szCs w:val="22"/>
        </w:rPr>
        <w:t>Belakang</w:t>
      </w:r>
    </w:p>
    <w:p w:rsidR="00F24F53" w:rsidRPr="00584D5C" w:rsidRDefault="00F52802">
      <w:pPr>
        <w:shd w:val="clear" w:color="auto" w:fill="FFFFFF" w:themeFill="background1"/>
        <w:tabs>
          <w:tab w:val="left" w:pos="567"/>
        </w:tabs>
        <w:jc w:val="both"/>
        <w:rPr>
          <w:rFonts w:asciiTheme="minorHAnsi" w:hAnsiTheme="minorHAnsi" w:cstheme="minorHAnsi"/>
          <w:lang w:val="en-US"/>
        </w:rPr>
      </w:pPr>
      <w:r w:rsidRPr="00584D5C">
        <w:rPr>
          <w:rFonts w:asciiTheme="minorHAnsi" w:hAnsiTheme="minorHAnsi" w:cstheme="minorHAnsi"/>
        </w:rPr>
        <w:tab/>
      </w:r>
      <w:r w:rsidRPr="00584D5C">
        <w:rPr>
          <w:rFonts w:asciiTheme="minorHAnsi" w:hAnsiTheme="minorHAnsi" w:cstheme="minorHAnsi"/>
        </w:rPr>
        <w:t xml:space="preserve">Perkembangan perusahaan semakin meluas sehingga membuat manajemen mengalami keadaan yang sulit untuk mempertahankan keberlangsungan usahanya yang dimana perusahaan saling meningkatkan </w:t>
      </w:r>
      <w:r w:rsidRPr="00584D5C">
        <w:rPr>
          <w:rFonts w:asciiTheme="minorHAnsi" w:hAnsiTheme="minorHAnsi" w:cstheme="minorHAnsi"/>
          <w:i/>
        </w:rPr>
        <w:t>image</w:t>
      </w:r>
      <w:r w:rsidRPr="00584D5C">
        <w:rPr>
          <w:rFonts w:asciiTheme="minorHAnsi" w:hAnsiTheme="minorHAnsi" w:cstheme="minorHAnsi"/>
        </w:rPr>
        <w:t xml:space="preserve"> perusahaan untuk menarik para pemangku kepentingan terutama invest</w:t>
      </w:r>
      <w:r w:rsidRPr="00584D5C">
        <w:rPr>
          <w:rFonts w:asciiTheme="minorHAnsi" w:hAnsiTheme="minorHAnsi" w:cstheme="minorHAnsi"/>
        </w:rPr>
        <w:t>or dalam membantu mempertahankan keberlangsungan perusahaan untuk kurun waktu yang panjang.</w:t>
      </w:r>
      <w:r w:rsidRPr="00584D5C">
        <w:rPr>
          <w:rFonts w:asciiTheme="minorHAnsi" w:hAnsiTheme="minorHAnsi" w:cstheme="minorHAnsi"/>
          <w:lang w:val="en-US"/>
        </w:rPr>
        <w:t xml:space="preserve"> </w:t>
      </w:r>
      <w:r w:rsidRPr="00584D5C">
        <w:rPr>
          <w:rFonts w:asciiTheme="minorHAnsi" w:hAnsiTheme="minorHAnsi" w:cstheme="minorHAnsi"/>
        </w:rPr>
        <w:t xml:space="preserve">Kelangsungan usaha perusahaan untuk </w:t>
      </w:r>
      <w:r w:rsidRPr="00584D5C">
        <w:rPr>
          <w:rFonts w:asciiTheme="minorHAnsi" w:hAnsiTheme="minorHAnsi" w:cstheme="minorHAnsi"/>
          <w:i/>
        </w:rPr>
        <w:t>stakeholders</w:t>
      </w:r>
      <w:r w:rsidRPr="00584D5C">
        <w:rPr>
          <w:rFonts w:asciiTheme="minorHAnsi" w:hAnsiTheme="minorHAnsi" w:cstheme="minorHAnsi"/>
        </w:rPr>
        <w:t xml:space="preserve"> merupakan sesuatu yang berarti, terutama bagi investor. Akibat dari perkembangan ini membuat semakin meningkatnya p</w:t>
      </w:r>
      <w:r w:rsidRPr="00584D5C">
        <w:rPr>
          <w:rFonts w:asciiTheme="minorHAnsi" w:hAnsiTheme="minorHAnsi" w:cstheme="minorHAnsi"/>
        </w:rPr>
        <w:t xml:space="preserve">ermintaan laporan keuangan perusahaan. Laporan keuangan harus disajikan secara andal, wajar serta tidak ada manipulasi disebabkan laporan keuangan sebuah gambaran suatu perusahaan, </w:t>
      </w:r>
      <w:r w:rsidRPr="00584D5C">
        <w:rPr>
          <w:rFonts w:asciiTheme="minorHAnsi" w:hAnsiTheme="minorHAnsi" w:cstheme="minorHAnsi"/>
          <w:lang w:val="en-US"/>
        </w:rPr>
        <w:t>karena</w:t>
      </w:r>
      <w:r w:rsidRPr="00584D5C">
        <w:rPr>
          <w:rFonts w:asciiTheme="minorHAnsi" w:hAnsiTheme="minorHAnsi" w:cstheme="minorHAnsi"/>
        </w:rPr>
        <w:t xml:space="preserve"> laporan keuangan perusahaan digunakan sebagai suatu tujuan petunjuk </w:t>
      </w:r>
      <w:r w:rsidRPr="00584D5C">
        <w:rPr>
          <w:rFonts w:asciiTheme="minorHAnsi" w:hAnsiTheme="minorHAnsi" w:cstheme="minorHAnsi"/>
        </w:rPr>
        <w:t xml:space="preserve">bagi </w:t>
      </w:r>
      <w:r w:rsidRPr="00584D5C">
        <w:rPr>
          <w:rFonts w:asciiTheme="minorHAnsi" w:hAnsiTheme="minorHAnsi" w:cstheme="minorHAnsi"/>
          <w:i/>
          <w:iCs/>
        </w:rPr>
        <w:t xml:space="preserve">shareholders </w:t>
      </w:r>
      <w:r w:rsidRPr="00584D5C">
        <w:rPr>
          <w:rFonts w:asciiTheme="minorHAnsi" w:hAnsiTheme="minorHAnsi" w:cstheme="minorHAnsi"/>
        </w:rPr>
        <w:t>dalam memilih keputusan sehingga membutuhkan auditor untuk menyampaikan opini audit sesuai berdasarkan kondisi perusahaan yang sebenar-benarnya.</w:t>
      </w:r>
      <w:r w:rsidRPr="00584D5C">
        <w:rPr>
          <w:rFonts w:asciiTheme="minorHAnsi" w:hAnsiTheme="minorHAnsi" w:cstheme="minorHAnsi"/>
          <w:lang w:val="en-US"/>
        </w:rPr>
        <w:t xml:space="preserve"> </w:t>
      </w:r>
      <w:proofErr w:type="gramStart"/>
      <w:r w:rsidRPr="00584D5C">
        <w:rPr>
          <w:rFonts w:asciiTheme="minorHAnsi" w:hAnsiTheme="minorHAnsi" w:cstheme="minorHAnsi"/>
          <w:lang w:val="en-US"/>
        </w:rPr>
        <w:t xml:space="preserve">Asumsi keberlangsungan usaha ketika perusahaan dianggap bisa kuat bersaing usaha dalam waktu </w:t>
      </w:r>
      <w:r w:rsidRPr="00584D5C">
        <w:rPr>
          <w:rFonts w:asciiTheme="minorHAnsi" w:hAnsiTheme="minorHAnsi" w:cstheme="minorHAnsi"/>
          <w:lang w:val="en-US"/>
        </w:rPr>
        <w:t>jangka panjang (SA 570, 2013).</w:t>
      </w:r>
      <w:proofErr w:type="gramEnd"/>
      <w:r w:rsidRPr="00584D5C">
        <w:rPr>
          <w:rFonts w:asciiTheme="minorHAnsi" w:hAnsiTheme="minorHAnsi" w:cstheme="minorHAnsi"/>
          <w:lang w:val="en-US"/>
        </w:rPr>
        <w:t xml:space="preserve"> </w:t>
      </w:r>
      <w:proofErr w:type="gramStart"/>
      <w:r w:rsidRPr="00584D5C">
        <w:rPr>
          <w:rFonts w:asciiTheme="minorHAnsi" w:hAnsiTheme="minorHAnsi" w:cstheme="minorHAnsi"/>
          <w:lang w:val="en-US"/>
        </w:rPr>
        <w:t>Penilaian auditor</w:t>
      </w:r>
      <w:r w:rsidRPr="00584D5C">
        <w:rPr>
          <w:rFonts w:asciiTheme="minorHAnsi" w:hAnsiTheme="minorHAnsi" w:cstheme="minorHAnsi"/>
          <w:color w:val="FFFFFF" w:themeColor="background1"/>
          <w:lang w:val="en-US"/>
        </w:rPr>
        <w:t>r</w:t>
      </w:r>
      <w:r w:rsidRPr="00584D5C">
        <w:rPr>
          <w:rFonts w:asciiTheme="minorHAnsi" w:hAnsiTheme="minorHAnsi" w:cstheme="minorHAnsi"/>
          <w:lang w:val="en-US"/>
        </w:rPr>
        <w:t>yang adanya ancaman auditee tidak dapat</w:t>
      </w:r>
      <w:r w:rsidRPr="00584D5C">
        <w:rPr>
          <w:rFonts w:asciiTheme="minorHAnsi" w:hAnsiTheme="minorHAnsi" w:cstheme="minorHAnsi"/>
          <w:color w:val="FFFFFF" w:themeColor="background1"/>
          <w:lang w:val="en-US"/>
        </w:rPr>
        <w:t>t</w:t>
      </w:r>
      <w:r w:rsidRPr="00584D5C">
        <w:rPr>
          <w:rFonts w:asciiTheme="minorHAnsi" w:hAnsiTheme="minorHAnsi" w:cstheme="minorHAnsi"/>
          <w:lang w:val="en-US"/>
        </w:rPr>
        <w:t xml:space="preserve"> mempertahakan usaha, merupakan hasil audit yang disertakan penekanan suatu hal dengan berisi ketidakmampuan entitas mempertahankan kelangsungan usahanya.</w:t>
      </w:r>
      <w:proofErr w:type="gramEnd"/>
      <w:r w:rsidRPr="00584D5C">
        <w:rPr>
          <w:rFonts w:asciiTheme="minorHAnsi" w:hAnsiTheme="minorHAnsi" w:cstheme="minorHAnsi"/>
          <w:lang w:val="en-US"/>
        </w:rPr>
        <w:t xml:space="preserve"> </w:t>
      </w:r>
    </w:p>
    <w:p w:rsidR="00F24F53" w:rsidRPr="00584D5C" w:rsidRDefault="00F52802">
      <w:pPr>
        <w:shd w:val="clear" w:color="auto" w:fill="FFFFFF" w:themeFill="background1"/>
        <w:ind w:firstLine="460"/>
        <w:jc w:val="both"/>
        <w:rPr>
          <w:rFonts w:asciiTheme="minorHAnsi" w:hAnsiTheme="minorHAnsi" w:cstheme="minorHAnsi"/>
        </w:rPr>
        <w:sectPr w:rsidR="00F24F53" w:rsidRPr="00584D5C" w:rsidSect="00584D5C">
          <w:headerReference w:type="even" r:id="rId12"/>
          <w:headerReference w:type="default" r:id="rId13"/>
          <w:footerReference w:type="default" r:id="rId14"/>
          <w:pgSz w:w="11930" w:h="16850"/>
          <w:pgMar w:top="42" w:right="1134" w:bottom="1985" w:left="1418" w:header="0" w:footer="0" w:gutter="0"/>
          <w:pgNumType w:start="1"/>
          <w:cols w:space="720"/>
          <w:docGrid w:linePitch="299"/>
        </w:sectPr>
      </w:pPr>
      <w:r w:rsidRPr="00584D5C">
        <w:rPr>
          <w:rFonts w:asciiTheme="minorHAnsi" w:hAnsiTheme="minorHAnsi" w:cstheme="minorHAnsi"/>
        </w:rPr>
        <w:t xml:space="preserve">Sesuatu hal dilemma dan pilihan yang susah bagi setiap auditor ketika memberikan opini audit </w:t>
      </w:r>
      <w:r w:rsidRPr="00584D5C">
        <w:rPr>
          <w:rFonts w:asciiTheme="minorHAnsi" w:hAnsiTheme="minorHAnsi" w:cstheme="minorHAnsi"/>
          <w:i/>
        </w:rPr>
        <w:t>going concern</w:t>
      </w:r>
      <w:r w:rsidRPr="00584D5C">
        <w:rPr>
          <w:rFonts w:asciiTheme="minorHAnsi" w:hAnsiTheme="minorHAnsi" w:cstheme="minorHAnsi"/>
        </w:rPr>
        <w:t>, jika ada kesalahan yang dilakukan auditor dengan menyampaikan opi</w:t>
      </w:r>
      <w:r w:rsidR="004F014C" w:rsidRPr="00584D5C">
        <w:rPr>
          <w:rFonts w:asciiTheme="minorHAnsi" w:hAnsiTheme="minorHAnsi" w:cstheme="minorHAnsi"/>
        </w:rPr>
        <w:t xml:space="preserve">ni tersebut terhadap perusahaan </w:t>
      </w:r>
      <w:r w:rsidRPr="00584D5C">
        <w:rPr>
          <w:rFonts w:asciiTheme="minorHAnsi" w:hAnsiTheme="minorHAnsi" w:cstheme="minorHAnsi"/>
        </w:rPr>
        <w:t>yan</w:t>
      </w:r>
      <w:r w:rsidR="004F014C" w:rsidRPr="00584D5C">
        <w:rPr>
          <w:rFonts w:asciiTheme="minorHAnsi" w:hAnsiTheme="minorHAnsi" w:cstheme="minorHAnsi"/>
        </w:rPr>
        <w:t>g tidak menghadapi kebangkrutan</w:t>
      </w:r>
    </w:p>
    <w:p w:rsidR="004F014C" w:rsidRPr="00584D5C" w:rsidRDefault="004F014C">
      <w:pPr>
        <w:shd w:val="clear" w:color="auto" w:fill="FFFFFF" w:themeFill="background1"/>
        <w:ind w:firstLine="460"/>
        <w:jc w:val="both"/>
        <w:rPr>
          <w:rFonts w:asciiTheme="minorHAnsi" w:hAnsiTheme="minorHAnsi" w:cstheme="minorHAnsi"/>
        </w:rPr>
      </w:pPr>
    </w:p>
    <w:p w:rsidR="00F24F53" w:rsidRPr="00584D5C" w:rsidRDefault="00F52802" w:rsidP="004F014C">
      <w:pPr>
        <w:shd w:val="clear" w:color="auto" w:fill="FFFFFF" w:themeFill="background1"/>
        <w:jc w:val="both"/>
        <w:rPr>
          <w:rFonts w:asciiTheme="minorHAnsi" w:hAnsiTheme="minorHAnsi" w:cstheme="minorHAnsi"/>
          <w:lang w:val="en-US"/>
        </w:rPr>
      </w:pPr>
      <w:r w:rsidRPr="00584D5C">
        <w:rPr>
          <w:rFonts w:asciiTheme="minorHAnsi" w:hAnsiTheme="minorHAnsi" w:cstheme="minorHAnsi"/>
        </w:rPr>
        <w:t>di tahun beriku</w:t>
      </w:r>
      <w:r w:rsidRPr="00584D5C">
        <w:rPr>
          <w:rFonts w:asciiTheme="minorHAnsi" w:hAnsiTheme="minorHAnsi" w:cstheme="minorHAnsi"/>
        </w:rPr>
        <w:t>tnya, maupun tidak menyampaikan opini tersebut yang memungkinkan perusahaan ditahun berikutnya menghadapi kebangkrutan, auditor akan dijerat tuntutan hukum dan KAP yang dimana tempat auditor bekerja akan mendapat reputasi yang buruk. Auditor dapat kehilang</w:t>
      </w:r>
      <w:r w:rsidRPr="00584D5C">
        <w:rPr>
          <w:rFonts w:asciiTheme="minorHAnsi" w:hAnsiTheme="minorHAnsi" w:cstheme="minorHAnsi"/>
        </w:rPr>
        <w:t>an independensinya dikarenakan adanya perikatan yang lama antara audit dengan kliennya, sehingga untuk menyampaikan opini yang sesuai akan kemampuan perusahaan akan susah (Sari, 2012).</w:t>
      </w:r>
    </w:p>
    <w:p w:rsidR="00F24F53" w:rsidRPr="00584D5C" w:rsidRDefault="00F52802">
      <w:pPr>
        <w:shd w:val="clear" w:color="auto" w:fill="FFFFFF" w:themeFill="background1"/>
        <w:ind w:firstLine="460"/>
        <w:jc w:val="both"/>
        <w:rPr>
          <w:rFonts w:asciiTheme="minorHAnsi" w:hAnsiTheme="minorHAnsi" w:cstheme="minorHAnsi"/>
          <w:lang w:val="en-US"/>
        </w:rPr>
      </w:pPr>
      <w:r w:rsidRPr="00584D5C">
        <w:rPr>
          <w:rFonts w:asciiTheme="minorHAnsi" w:hAnsiTheme="minorHAnsi" w:cstheme="minorHAnsi"/>
        </w:rPr>
        <w:t>Dampak negatif yang cukup parah bagi perkembangan perusahaan yang serin</w:t>
      </w:r>
      <w:r w:rsidRPr="00584D5C">
        <w:rPr>
          <w:rFonts w:asciiTheme="minorHAnsi" w:hAnsiTheme="minorHAnsi" w:cstheme="minorHAnsi"/>
        </w:rPr>
        <w:t xml:space="preserve">g mendapatkan opini audit </w:t>
      </w:r>
      <w:r w:rsidRPr="00584D5C">
        <w:rPr>
          <w:rFonts w:asciiTheme="minorHAnsi" w:hAnsiTheme="minorHAnsi" w:cstheme="minorHAnsi"/>
          <w:i/>
        </w:rPr>
        <w:t>going concern</w:t>
      </w:r>
      <w:r w:rsidRPr="00584D5C">
        <w:rPr>
          <w:rFonts w:asciiTheme="minorHAnsi" w:hAnsiTheme="minorHAnsi" w:cstheme="minorHAnsi"/>
        </w:rPr>
        <w:t>, maka membuat manajemen perusahaan akan berupaya memotivasi auditor mau untuk memberikan opini wajar tanpa pengecualian apabila manajemen tidak bisa mempengaruhi auditor sebelumnya maka manajemen melakukan tindakan l</w:t>
      </w:r>
      <w:r w:rsidRPr="00584D5C">
        <w:rPr>
          <w:rFonts w:asciiTheme="minorHAnsi" w:hAnsiTheme="minorHAnsi" w:cstheme="minorHAnsi"/>
        </w:rPr>
        <w:t xml:space="preserve">ain dengan menggantikan auditor sebelumnya ke auditor baru supaya perusahaan menerima </w:t>
      </w:r>
      <w:r w:rsidRPr="00584D5C">
        <w:rPr>
          <w:rFonts w:asciiTheme="minorHAnsi" w:hAnsiTheme="minorHAnsi" w:cstheme="minorHAnsi"/>
          <w:i/>
        </w:rPr>
        <w:t>unqualified opinion</w:t>
      </w:r>
      <w:r w:rsidRPr="00584D5C">
        <w:rPr>
          <w:rFonts w:asciiTheme="minorHAnsi" w:hAnsiTheme="minorHAnsi" w:cstheme="minorHAnsi"/>
        </w:rPr>
        <w:t xml:space="preserve">. </w:t>
      </w:r>
    </w:p>
    <w:p w:rsidR="00F24F53" w:rsidRPr="00584D5C" w:rsidRDefault="00F52802">
      <w:pPr>
        <w:shd w:val="clear" w:color="auto" w:fill="FFFFFF" w:themeFill="background1"/>
        <w:ind w:firstLine="460"/>
        <w:jc w:val="both"/>
        <w:rPr>
          <w:rFonts w:asciiTheme="minorHAnsi" w:hAnsiTheme="minorHAnsi" w:cstheme="minorHAnsi"/>
          <w:lang w:val="en-US"/>
        </w:rPr>
      </w:pPr>
      <w:r w:rsidRPr="00584D5C">
        <w:rPr>
          <w:rFonts w:asciiTheme="minorHAnsi" w:hAnsiTheme="minorHAnsi" w:cstheme="minorHAnsi"/>
        </w:rPr>
        <w:t>Geiger, et al. (1998) mendapatkan informasi bahwa entitas ketika menghadapi kesu</w:t>
      </w:r>
      <w:r w:rsidRPr="00584D5C">
        <w:rPr>
          <w:rFonts w:asciiTheme="minorHAnsi" w:hAnsiTheme="minorHAnsi" w:cstheme="minorHAnsi"/>
          <w:lang w:val="en-US"/>
        </w:rPr>
        <w:t>l</w:t>
      </w:r>
      <w:r w:rsidRPr="00584D5C">
        <w:rPr>
          <w:rFonts w:asciiTheme="minorHAnsi" w:hAnsiTheme="minorHAnsi" w:cstheme="minorHAnsi"/>
        </w:rPr>
        <w:t>itan keuangan dan melakukan perubahan auditor ketika memperoleh opi</w:t>
      </w:r>
      <w:r w:rsidRPr="00584D5C">
        <w:rPr>
          <w:rFonts w:asciiTheme="minorHAnsi" w:hAnsiTheme="minorHAnsi" w:cstheme="minorHAnsi"/>
        </w:rPr>
        <w:t xml:space="preserve">ni audit </w:t>
      </w:r>
      <w:r w:rsidRPr="00584D5C">
        <w:rPr>
          <w:rFonts w:asciiTheme="minorHAnsi" w:hAnsiTheme="minorHAnsi" w:cstheme="minorHAnsi"/>
          <w:i/>
        </w:rPr>
        <w:t>going concern</w:t>
      </w:r>
      <w:r w:rsidRPr="00584D5C">
        <w:rPr>
          <w:rFonts w:asciiTheme="minorHAnsi" w:hAnsiTheme="minorHAnsi" w:cstheme="minorHAnsi"/>
        </w:rPr>
        <w:t xml:space="preserve"> jumlahnya mengalami peningkatan. Tindakan pergantian auditor disebut </w:t>
      </w:r>
      <w:r w:rsidRPr="00584D5C">
        <w:rPr>
          <w:rFonts w:asciiTheme="minorHAnsi" w:hAnsiTheme="minorHAnsi" w:cstheme="minorHAnsi"/>
          <w:i/>
        </w:rPr>
        <w:t>opinionshopping</w:t>
      </w:r>
      <w:r w:rsidRPr="00584D5C">
        <w:rPr>
          <w:rFonts w:asciiTheme="minorHAnsi" w:hAnsiTheme="minorHAnsi" w:cstheme="minorHAnsi"/>
        </w:rPr>
        <w:t xml:space="preserve">. Manajemen berharap opini audit </w:t>
      </w:r>
      <w:r w:rsidRPr="00584D5C">
        <w:rPr>
          <w:rFonts w:asciiTheme="minorHAnsi" w:hAnsiTheme="minorHAnsi" w:cstheme="minorHAnsi"/>
          <w:i/>
        </w:rPr>
        <w:t>going concern</w:t>
      </w:r>
      <w:r w:rsidRPr="00584D5C">
        <w:rPr>
          <w:rFonts w:asciiTheme="minorHAnsi" w:hAnsiTheme="minorHAnsi" w:cstheme="minorHAnsi"/>
        </w:rPr>
        <w:t xml:space="preserve"> tidak diberikan yaitu dengan cara melakukan perubahan auditor. Harapan terbesar diinginkan oleh audite</w:t>
      </w:r>
      <w:r w:rsidRPr="00584D5C">
        <w:rPr>
          <w:rFonts w:asciiTheme="minorHAnsi" w:hAnsiTheme="minorHAnsi" w:cstheme="minorHAnsi"/>
        </w:rPr>
        <w:t xml:space="preserve">e yaitu setelah melakukan pergantian tersebut yaitu mendapatkan </w:t>
      </w:r>
      <w:r w:rsidRPr="00584D5C">
        <w:rPr>
          <w:rFonts w:asciiTheme="minorHAnsi" w:hAnsiTheme="minorHAnsi" w:cstheme="minorHAnsi"/>
          <w:i/>
        </w:rPr>
        <w:t>unqualified opinion</w:t>
      </w:r>
      <w:r w:rsidRPr="00584D5C">
        <w:rPr>
          <w:rFonts w:asciiTheme="minorHAnsi" w:hAnsiTheme="minorHAnsi" w:cstheme="minorHAnsi"/>
        </w:rPr>
        <w:t xml:space="preserve"> (Kusumayanti &amp; Widhiyani, 2017).</w:t>
      </w:r>
    </w:p>
    <w:p w:rsidR="00F24F53" w:rsidRPr="00584D5C" w:rsidRDefault="00F52802">
      <w:pPr>
        <w:shd w:val="clear" w:color="auto" w:fill="FFFFFF" w:themeFill="background1"/>
        <w:ind w:firstLine="460"/>
        <w:jc w:val="both"/>
        <w:rPr>
          <w:rFonts w:asciiTheme="minorHAnsi" w:hAnsiTheme="minorHAnsi" w:cstheme="minorHAnsi"/>
          <w:i/>
          <w:lang w:val="en-US"/>
        </w:rPr>
      </w:pPr>
      <w:r w:rsidRPr="00584D5C">
        <w:rPr>
          <w:rFonts w:asciiTheme="minorHAnsi" w:hAnsiTheme="minorHAnsi" w:cstheme="minorHAnsi"/>
        </w:rPr>
        <w:t xml:space="preserve">Terdapat kasus mengenai </w:t>
      </w:r>
      <w:r w:rsidRPr="00584D5C">
        <w:rPr>
          <w:rFonts w:asciiTheme="minorHAnsi" w:hAnsiTheme="minorHAnsi" w:cstheme="minorHAnsi"/>
          <w:i/>
        </w:rPr>
        <w:t>going concern</w:t>
      </w:r>
      <w:r w:rsidRPr="00584D5C">
        <w:rPr>
          <w:rFonts w:asciiTheme="minorHAnsi" w:hAnsiTheme="minorHAnsi" w:cstheme="minorHAnsi"/>
        </w:rPr>
        <w:t xml:space="preserve"> yang terjadi di Indonesia yaitu kasus mengenai kantor akuntan publik deloitte beserta dua auditornya </w:t>
      </w:r>
      <w:r w:rsidRPr="00584D5C">
        <w:rPr>
          <w:rFonts w:asciiTheme="minorHAnsi" w:hAnsiTheme="minorHAnsi" w:cstheme="minorHAnsi"/>
        </w:rPr>
        <w:t>dengan menyampaikan opini WTP kepada SNP Finance, yang dimana perusahaan tersebut telah memiliki catatan melakukan restrukturisasi kredit sehingga perusahaan mengalami kondisi keuangan yang tidak sehat. Kedua auditor dapat melakukan hal tersebut dikarenaka</w:t>
      </w:r>
      <w:r w:rsidRPr="00584D5C">
        <w:rPr>
          <w:rFonts w:asciiTheme="minorHAnsi" w:hAnsiTheme="minorHAnsi" w:cstheme="minorHAnsi"/>
        </w:rPr>
        <w:t xml:space="preserve">n adanya </w:t>
      </w:r>
      <w:r w:rsidRPr="00584D5C">
        <w:rPr>
          <w:rFonts w:asciiTheme="minorHAnsi" w:hAnsiTheme="minorHAnsi" w:cstheme="minorHAnsi"/>
          <w:i/>
        </w:rPr>
        <w:t>audit tenure</w:t>
      </w:r>
      <w:r w:rsidRPr="00584D5C">
        <w:rPr>
          <w:rFonts w:asciiTheme="minorHAnsi" w:hAnsiTheme="minorHAnsi" w:cstheme="minorHAnsi"/>
        </w:rPr>
        <w:t xml:space="preserve"> (ikatan antara klien dengan auditor) sehingga kedua auditor tersebut tidak menilai keseluruhan perusahaan yang dimana tidak mampu mempertahankan kelangsungannya tetapi tetap memberikan opini wajar tanpa pengecualian, konsekuensi perbu</w:t>
      </w:r>
      <w:r w:rsidRPr="00584D5C">
        <w:rPr>
          <w:rFonts w:asciiTheme="minorHAnsi" w:hAnsiTheme="minorHAnsi" w:cstheme="minorHAnsi"/>
        </w:rPr>
        <w:t xml:space="preserve">atan dari kedua auditor diberikan sanksi berupa uang serta memberikan dampak buruk atas reputasi KAP ditempat kedua auditor bekerja. Penelitian terdahulu mengenai </w:t>
      </w:r>
      <w:r w:rsidRPr="00584D5C">
        <w:rPr>
          <w:rFonts w:asciiTheme="minorHAnsi" w:hAnsiTheme="minorHAnsi" w:cstheme="minorHAnsi"/>
          <w:lang w:val="en-US"/>
        </w:rPr>
        <w:t>reputasi KAP yang dilakukan oleh Andyny (2017), Kusumayanti &amp; Widhiyani (2017), Laksmiati &amp; A</w:t>
      </w:r>
      <w:r w:rsidRPr="00584D5C">
        <w:rPr>
          <w:rFonts w:asciiTheme="minorHAnsi" w:hAnsiTheme="minorHAnsi" w:cstheme="minorHAnsi"/>
          <w:lang w:val="en-US"/>
        </w:rPr>
        <w:t>tiningsih (2018) menyatakan</w:t>
      </w:r>
      <w:r w:rsidRPr="00584D5C">
        <w:rPr>
          <w:rFonts w:asciiTheme="minorHAnsi" w:hAnsiTheme="minorHAnsi" w:cstheme="minorHAnsi"/>
          <w:color w:val="FFFFFF" w:themeColor="background1"/>
          <w:lang w:val="en-US"/>
        </w:rPr>
        <w:t>n</w:t>
      </w:r>
      <w:r w:rsidRPr="00584D5C">
        <w:rPr>
          <w:rFonts w:asciiTheme="minorHAnsi" w:hAnsiTheme="minorHAnsi" w:cstheme="minorHAnsi"/>
          <w:lang w:val="en-US"/>
        </w:rPr>
        <w:t xml:space="preserve"> bahwa</w:t>
      </w:r>
      <w:r w:rsidRPr="00584D5C">
        <w:rPr>
          <w:rFonts w:asciiTheme="minorHAnsi" w:hAnsiTheme="minorHAnsi" w:cstheme="minorHAnsi"/>
          <w:color w:val="FFFFFF" w:themeColor="background1"/>
          <w:lang w:val="en-US"/>
        </w:rPr>
        <w:t>a</w:t>
      </w:r>
      <w:r w:rsidRPr="00584D5C">
        <w:rPr>
          <w:rFonts w:asciiTheme="minorHAnsi" w:hAnsiTheme="minorHAnsi" w:cstheme="minorHAnsi"/>
          <w:lang w:val="en-US"/>
        </w:rPr>
        <w:t xml:space="preserve"> reputasi</w:t>
      </w:r>
      <w:r w:rsidRPr="00584D5C">
        <w:rPr>
          <w:rFonts w:asciiTheme="minorHAnsi" w:hAnsiTheme="minorHAnsi" w:cstheme="minorHAnsi"/>
          <w:color w:val="FFFFFF" w:themeColor="background1"/>
          <w:lang w:val="en-US"/>
        </w:rPr>
        <w:t>i</w:t>
      </w:r>
      <w:r w:rsidRPr="00584D5C">
        <w:rPr>
          <w:rFonts w:asciiTheme="minorHAnsi" w:hAnsiTheme="minorHAnsi" w:cstheme="minorHAnsi"/>
          <w:lang w:val="en-US"/>
        </w:rPr>
        <w:t xml:space="preserve"> KAP</w:t>
      </w:r>
      <w:r w:rsidRPr="00584D5C">
        <w:rPr>
          <w:rFonts w:asciiTheme="minorHAnsi" w:hAnsiTheme="minorHAnsi" w:cstheme="minorHAnsi"/>
          <w:color w:val="FFFFFF" w:themeColor="background1"/>
          <w:lang w:val="en-US"/>
        </w:rPr>
        <w:t>P</w:t>
      </w:r>
      <w:r w:rsidRPr="00584D5C">
        <w:rPr>
          <w:rFonts w:asciiTheme="minorHAnsi" w:hAnsiTheme="minorHAnsi" w:cstheme="minorHAnsi"/>
          <w:lang w:val="en-US"/>
        </w:rPr>
        <w:t xml:space="preserve"> berpengaruh</w:t>
      </w:r>
      <w:r w:rsidRPr="00584D5C">
        <w:rPr>
          <w:rFonts w:asciiTheme="minorHAnsi" w:hAnsiTheme="minorHAnsi" w:cstheme="minorHAnsi"/>
          <w:color w:val="FFFFFF" w:themeColor="background1"/>
          <w:lang w:val="en-US"/>
        </w:rPr>
        <w:t>h</w:t>
      </w:r>
      <w:r w:rsidRPr="00584D5C">
        <w:rPr>
          <w:rFonts w:asciiTheme="minorHAnsi" w:hAnsiTheme="minorHAnsi" w:cstheme="minorHAnsi"/>
          <w:lang w:val="en-US"/>
        </w:rPr>
        <w:t xml:space="preserve"> signifikan</w:t>
      </w:r>
      <w:r w:rsidRPr="00584D5C">
        <w:rPr>
          <w:rFonts w:asciiTheme="minorHAnsi" w:hAnsiTheme="minorHAnsi" w:cstheme="minorHAnsi"/>
          <w:color w:val="FFFFFF" w:themeColor="background1"/>
          <w:lang w:val="en-US"/>
        </w:rPr>
        <w:t>n</w:t>
      </w:r>
      <w:r w:rsidRPr="00584D5C">
        <w:rPr>
          <w:rFonts w:asciiTheme="minorHAnsi" w:hAnsiTheme="minorHAnsi" w:cstheme="minorHAnsi"/>
          <w:lang w:val="en-US"/>
        </w:rPr>
        <w:t xml:space="preserve"> terhadap</w:t>
      </w:r>
      <w:r w:rsidRPr="00584D5C">
        <w:rPr>
          <w:rFonts w:asciiTheme="minorHAnsi" w:hAnsiTheme="minorHAnsi" w:cstheme="minorHAnsi"/>
          <w:color w:val="FFFFFF" w:themeColor="background1"/>
          <w:lang w:val="en-US"/>
        </w:rPr>
        <w:t>p</w:t>
      </w:r>
      <w:r w:rsidRPr="00584D5C">
        <w:rPr>
          <w:rFonts w:asciiTheme="minorHAnsi" w:hAnsiTheme="minorHAnsi" w:cstheme="minorHAnsi"/>
          <w:lang w:val="en-US"/>
        </w:rPr>
        <w:t xml:space="preserve"> pemberian</w:t>
      </w:r>
      <w:r w:rsidRPr="00584D5C">
        <w:rPr>
          <w:rFonts w:asciiTheme="minorHAnsi" w:hAnsiTheme="minorHAnsi" w:cstheme="minorHAnsi"/>
          <w:color w:val="FFFFFF" w:themeColor="background1"/>
          <w:lang w:val="en-US"/>
        </w:rPr>
        <w:t>n</w:t>
      </w:r>
      <w:r w:rsidRPr="00584D5C">
        <w:rPr>
          <w:rFonts w:asciiTheme="minorHAnsi" w:hAnsiTheme="minorHAnsi" w:cstheme="minorHAnsi"/>
          <w:lang w:val="en-US"/>
        </w:rPr>
        <w:t xml:space="preserve"> opini</w:t>
      </w:r>
      <w:r w:rsidRPr="00584D5C">
        <w:rPr>
          <w:rFonts w:asciiTheme="minorHAnsi" w:hAnsiTheme="minorHAnsi" w:cstheme="minorHAnsi"/>
          <w:color w:val="FFFFFF" w:themeColor="background1"/>
          <w:lang w:val="en-US"/>
        </w:rPr>
        <w:t>i</w:t>
      </w:r>
      <w:r w:rsidRPr="00584D5C">
        <w:rPr>
          <w:rFonts w:asciiTheme="minorHAnsi" w:hAnsiTheme="minorHAnsi" w:cstheme="minorHAnsi"/>
          <w:lang w:val="en-US"/>
        </w:rPr>
        <w:t xml:space="preserve"> audit</w:t>
      </w:r>
      <w:r w:rsidRPr="00584D5C">
        <w:rPr>
          <w:rFonts w:asciiTheme="minorHAnsi" w:hAnsiTheme="minorHAnsi" w:cstheme="minorHAnsi"/>
          <w:color w:val="FFFFFF" w:themeColor="background1"/>
          <w:lang w:val="en-US"/>
        </w:rPr>
        <w:t>t</w:t>
      </w:r>
      <w:r w:rsidRPr="00584D5C">
        <w:rPr>
          <w:rFonts w:asciiTheme="minorHAnsi" w:hAnsiTheme="minorHAnsi" w:cstheme="minorHAnsi"/>
          <w:lang w:val="en-US"/>
        </w:rPr>
        <w:t xml:space="preserve"> </w:t>
      </w:r>
      <w:r w:rsidRPr="00584D5C">
        <w:rPr>
          <w:rFonts w:asciiTheme="minorHAnsi" w:hAnsiTheme="minorHAnsi" w:cstheme="minorHAnsi"/>
          <w:i/>
          <w:lang w:val="en-US"/>
        </w:rPr>
        <w:t>going</w:t>
      </w:r>
      <w:r w:rsidRPr="00584D5C">
        <w:rPr>
          <w:rFonts w:asciiTheme="minorHAnsi" w:hAnsiTheme="minorHAnsi" w:cstheme="minorHAnsi"/>
          <w:i/>
          <w:color w:val="FFFFFF" w:themeColor="background1"/>
          <w:lang w:val="en-US"/>
        </w:rPr>
        <w:t>g</w:t>
      </w:r>
      <w:r w:rsidRPr="00584D5C">
        <w:rPr>
          <w:rFonts w:asciiTheme="minorHAnsi" w:hAnsiTheme="minorHAnsi" w:cstheme="minorHAnsi"/>
          <w:i/>
          <w:lang w:val="en-US"/>
        </w:rPr>
        <w:t xml:space="preserve"> concern</w:t>
      </w:r>
      <w:r w:rsidRPr="00584D5C">
        <w:rPr>
          <w:rFonts w:asciiTheme="minorHAnsi" w:hAnsiTheme="minorHAnsi" w:cstheme="minorHAnsi"/>
          <w:lang w:val="en-US"/>
        </w:rPr>
        <w:t>. Namun, hal tersebut tidak selaras dengan Paramitha, Gunawan &amp;</w:t>
      </w:r>
      <w:r w:rsidRPr="00584D5C">
        <w:rPr>
          <w:rFonts w:asciiTheme="minorHAnsi" w:hAnsiTheme="minorHAnsi" w:cstheme="minorHAnsi"/>
          <w:lang w:val="en-US"/>
        </w:rPr>
        <w:t xml:space="preserve"> Purnamasari (2016), Rianto (2016) mengungkapkan reputasi KAP tidak berpengaruh pada penyampaian opini audit </w:t>
      </w:r>
      <w:r w:rsidRPr="00584D5C">
        <w:rPr>
          <w:rFonts w:asciiTheme="minorHAnsi" w:hAnsiTheme="minorHAnsi" w:cstheme="minorHAnsi"/>
          <w:i/>
          <w:lang w:val="en-US"/>
        </w:rPr>
        <w:t>going concern</w:t>
      </w:r>
      <w:r w:rsidRPr="00584D5C">
        <w:rPr>
          <w:rFonts w:asciiTheme="minorHAnsi" w:hAnsiTheme="minorHAnsi" w:cstheme="minorHAnsi"/>
          <w:lang w:val="en-US"/>
        </w:rPr>
        <w:t xml:space="preserve">. Kondisi tersebut dikatakan penyampaian opini audit </w:t>
      </w:r>
      <w:r w:rsidRPr="00584D5C">
        <w:rPr>
          <w:rFonts w:asciiTheme="minorHAnsi" w:hAnsiTheme="minorHAnsi" w:cstheme="minorHAnsi"/>
          <w:i/>
          <w:lang w:val="en-US"/>
        </w:rPr>
        <w:t>going concern</w:t>
      </w:r>
      <w:r w:rsidRPr="00584D5C">
        <w:rPr>
          <w:rFonts w:asciiTheme="minorHAnsi" w:hAnsiTheme="minorHAnsi" w:cstheme="minorHAnsi"/>
          <w:lang w:val="en-US"/>
        </w:rPr>
        <w:t>, baik KAP</w:t>
      </w:r>
      <w:r w:rsidRPr="00584D5C">
        <w:rPr>
          <w:rFonts w:asciiTheme="minorHAnsi" w:hAnsiTheme="minorHAnsi" w:cstheme="minorHAnsi"/>
          <w:color w:val="FFFFFF" w:themeColor="background1"/>
          <w:lang w:val="en-US"/>
        </w:rPr>
        <w:t>.</w:t>
      </w:r>
      <w:r w:rsidRPr="00584D5C">
        <w:rPr>
          <w:rFonts w:asciiTheme="minorHAnsi" w:hAnsiTheme="minorHAnsi" w:cstheme="minorHAnsi"/>
          <w:lang w:val="en-US"/>
        </w:rPr>
        <w:t>yang berafiliasi bigfour maupun yang tidak berafiliasi bi</w:t>
      </w:r>
      <w:r w:rsidRPr="00584D5C">
        <w:rPr>
          <w:rFonts w:asciiTheme="minorHAnsi" w:hAnsiTheme="minorHAnsi" w:cstheme="minorHAnsi"/>
          <w:lang w:val="en-US"/>
        </w:rPr>
        <w:t>gfour memiliki kesempatan yang serupa.</w:t>
      </w:r>
    </w:p>
    <w:p w:rsidR="00F24F53" w:rsidRPr="00584D5C" w:rsidRDefault="00F52802">
      <w:pPr>
        <w:shd w:val="clear" w:color="auto" w:fill="FFFFFF" w:themeFill="background1"/>
        <w:ind w:firstLine="460"/>
        <w:jc w:val="both"/>
        <w:rPr>
          <w:rFonts w:asciiTheme="minorHAnsi" w:hAnsiTheme="minorHAnsi" w:cstheme="minorHAnsi"/>
        </w:rPr>
      </w:pPr>
      <w:r w:rsidRPr="00584D5C">
        <w:rPr>
          <w:rFonts w:asciiTheme="minorHAnsi" w:hAnsiTheme="minorHAnsi" w:cstheme="minorHAnsi"/>
        </w:rPr>
        <w:t xml:space="preserve">Kemudian kasus dari Argo Pantes, dimana perusahaan ini menghadapi kondisi keuangan yang buruk secara terus-menerus. Opini audit </w:t>
      </w:r>
      <w:r w:rsidRPr="00584D5C">
        <w:rPr>
          <w:rFonts w:asciiTheme="minorHAnsi" w:hAnsiTheme="minorHAnsi" w:cstheme="minorHAnsi"/>
          <w:i/>
        </w:rPr>
        <w:t>going concern</w:t>
      </w:r>
      <w:r w:rsidRPr="00584D5C">
        <w:rPr>
          <w:rFonts w:asciiTheme="minorHAnsi" w:hAnsiTheme="minorHAnsi" w:cstheme="minorHAnsi"/>
        </w:rPr>
        <w:t xml:space="preserve"> diberikan oleh auditor dalam laporan auditor independen di bagian penekanan</w:t>
      </w:r>
      <w:r w:rsidRPr="00584D5C">
        <w:rPr>
          <w:rFonts w:asciiTheme="minorHAnsi" w:hAnsiTheme="minorHAnsi" w:cstheme="minorHAnsi"/>
        </w:rPr>
        <w:t xml:space="preserve"> suatu hal, yang dikarenakan perusahaan tersebut tidak mampu mempertahankan kelangsungan usaha perusahaannya. Penelitian terdahulu tentang kondisi keuangan yang dilakukan oleh Rahim (2016), Kurnia &amp; Mella (2018), Uddin, Pratama &amp; Meutia (2018), Satria, Ali</w:t>
      </w:r>
      <w:r w:rsidRPr="00584D5C">
        <w:rPr>
          <w:rFonts w:asciiTheme="minorHAnsi" w:hAnsiTheme="minorHAnsi" w:cstheme="minorHAnsi"/>
        </w:rPr>
        <w:t xml:space="preserve"> &amp; Yohana (2018), Akbar &amp; Ridwan (2019), Jalil (2019), Shulhiyyah, Afifudin, &amp; Mawardi (2019) hasil penelitian menunjukkan kondisi keuangan berpengaruh terhadap pemberian opini audit </w:t>
      </w:r>
      <w:r w:rsidRPr="00584D5C">
        <w:rPr>
          <w:rFonts w:asciiTheme="minorHAnsi" w:hAnsiTheme="minorHAnsi" w:cstheme="minorHAnsi"/>
          <w:i/>
        </w:rPr>
        <w:t>going concern</w:t>
      </w:r>
      <w:r w:rsidRPr="00584D5C">
        <w:rPr>
          <w:rFonts w:asciiTheme="minorHAnsi" w:hAnsiTheme="minorHAnsi" w:cstheme="minorHAnsi"/>
        </w:rPr>
        <w:t>. Tahap kesehatan entitas dilihat dari kemampuan keuangan pe</w:t>
      </w:r>
      <w:r w:rsidRPr="00584D5C">
        <w:rPr>
          <w:rFonts w:asciiTheme="minorHAnsi" w:hAnsiTheme="minorHAnsi" w:cstheme="minorHAnsi"/>
        </w:rPr>
        <w:t>rusahaan. Masalah keberlangsungan usaha dapat dilihat dari perusahaan yang tidak sehat (Ramadhany, 2004). Indikasi terjadinya kebangkrutan di suatu perusahaan biasanya digunakan untuk mengetahui ada atau tidaknya kesangsian atas kelangsungan hidup perusaha</w:t>
      </w:r>
      <w:r w:rsidRPr="00584D5C">
        <w:rPr>
          <w:rFonts w:asciiTheme="minorHAnsi" w:hAnsiTheme="minorHAnsi" w:cstheme="minorHAnsi"/>
        </w:rPr>
        <w:t xml:space="preserve">an. (Mc.Keown, 1991) </w:t>
      </w:r>
    </w:p>
    <w:p w:rsidR="005F79E2" w:rsidRDefault="00F52802">
      <w:pPr>
        <w:shd w:val="clear" w:color="auto" w:fill="FFFFFF" w:themeFill="background1"/>
        <w:ind w:firstLine="460"/>
        <w:jc w:val="both"/>
        <w:rPr>
          <w:rFonts w:asciiTheme="minorHAnsi" w:hAnsiTheme="minorHAnsi" w:cstheme="minorHAnsi"/>
        </w:rPr>
      </w:pPr>
      <w:r w:rsidRPr="00584D5C">
        <w:rPr>
          <w:rFonts w:asciiTheme="minorHAnsi" w:hAnsiTheme="minorHAnsi" w:cstheme="minorHAnsi"/>
        </w:rPr>
        <w:t>Kasus terakhir mengenai perikatan auditor dengan klien yaitu perusahaan Asuransi Jiwasraya, yang diawali dengan adanya perikatan yang panjang selama 10 tahun antara auditor dengan klien sehingga auditor yang melakukan pemeriksaan tid</w:t>
      </w:r>
      <w:r w:rsidRPr="00584D5C">
        <w:rPr>
          <w:rFonts w:asciiTheme="minorHAnsi" w:hAnsiTheme="minorHAnsi" w:cstheme="minorHAnsi"/>
        </w:rPr>
        <w:t xml:space="preserve">ak bersikap netral untuk menyampaikan opini terhadap Asuransi Jiwasraya yang menghadapi likuiditas berturut-turut dan juga mengalami gagal bayar, sehingga </w:t>
      </w:r>
    </w:p>
    <w:p w:rsidR="005F79E2" w:rsidRDefault="005F79E2">
      <w:pPr>
        <w:shd w:val="clear" w:color="auto" w:fill="FFFFFF" w:themeFill="background1"/>
        <w:ind w:firstLine="460"/>
        <w:jc w:val="both"/>
        <w:rPr>
          <w:rFonts w:asciiTheme="minorHAnsi" w:hAnsiTheme="minorHAnsi" w:cstheme="minorHAnsi"/>
        </w:rPr>
      </w:pPr>
    </w:p>
    <w:p w:rsidR="004F014C" w:rsidRPr="00584D5C" w:rsidRDefault="00F52802" w:rsidP="005F79E2">
      <w:pPr>
        <w:shd w:val="clear" w:color="auto" w:fill="FFFFFF" w:themeFill="background1"/>
        <w:jc w:val="both"/>
        <w:rPr>
          <w:rFonts w:asciiTheme="minorHAnsi" w:hAnsiTheme="minorHAnsi" w:cstheme="minorHAnsi"/>
        </w:rPr>
      </w:pPr>
      <w:r w:rsidRPr="00584D5C">
        <w:rPr>
          <w:rFonts w:asciiTheme="minorHAnsi" w:hAnsiTheme="minorHAnsi" w:cstheme="minorHAnsi"/>
        </w:rPr>
        <w:t>perusahaan tersebut seharusnya diberikan opini penekanan suatu hal dikarenakan tidak dapat melindungi</w:t>
      </w:r>
      <w:r w:rsidRPr="00584D5C">
        <w:rPr>
          <w:rFonts w:asciiTheme="minorHAnsi" w:hAnsiTheme="minorHAnsi" w:cstheme="minorHAnsi"/>
        </w:rPr>
        <w:t xml:space="preserve"> keberlangsungan usahanya. Beberapa penelitian terdahulu mengenai </w:t>
      </w:r>
      <w:r w:rsidRPr="00584D5C">
        <w:rPr>
          <w:rFonts w:asciiTheme="minorHAnsi" w:hAnsiTheme="minorHAnsi" w:cstheme="minorHAnsi"/>
          <w:i/>
        </w:rPr>
        <w:t>audit tenure</w:t>
      </w:r>
      <w:r w:rsidRPr="00584D5C">
        <w:rPr>
          <w:rFonts w:asciiTheme="minorHAnsi" w:hAnsiTheme="minorHAnsi" w:cstheme="minorHAnsi"/>
        </w:rPr>
        <w:t xml:space="preserve"> yang dilakukan oleh Syahputra &amp; Yahya (2017), Angkasa, Indriasih, &amp; Fanani (2018), Hasanuddin &amp; Anwar (2019), Ariska, </w:t>
      </w:r>
    </w:p>
    <w:p w:rsidR="00F24F53" w:rsidRPr="00584D5C" w:rsidRDefault="00F52802">
      <w:pPr>
        <w:shd w:val="clear" w:color="auto" w:fill="FFFFFF" w:themeFill="background1"/>
        <w:ind w:firstLine="460"/>
        <w:jc w:val="both"/>
        <w:rPr>
          <w:rFonts w:asciiTheme="minorHAnsi" w:hAnsiTheme="minorHAnsi" w:cstheme="minorHAnsi"/>
        </w:rPr>
      </w:pPr>
      <w:r w:rsidRPr="00584D5C">
        <w:rPr>
          <w:rFonts w:asciiTheme="minorHAnsi" w:hAnsiTheme="minorHAnsi" w:cstheme="minorHAnsi"/>
        </w:rPr>
        <w:t xml:space="preserve">Maslichah, &amp; Afifudin (2019) menunjukkan </w:t>
      </w:r>
      <w:r w:rsidRPr="00584D5C">
        <w:rPr>
          <w:rFonts w:asciiTheme="minorHAnsi" w:hAnsiTheme="minorHAnsi" w:cstheme="minorHAnsi"/>
          <w:i/>
        </w:rPr>
        <w:t>audit tenure</w:t>
      </w:r>
      <w:r w:rsidRPr="00584D5C">
        <w:rPr>
          <w:rFonts w:asciiTheme="minorHAnsi" w:hAnsiTheme="minorHAnsi" w:cstheme="minorHAnsi"/>
        </w:rPr>
        <w:t xml:space="preserve"> berpe</w:t>
      </w:r>
      <w:r w:rsidRPr="00584D5C">
        <w:rPr>
          <w:rFonts w:asciiTheme="minorHAnsi" w:hAnsiTheme="minorHAnsi" w:cstheme="minorHAnsi"/>
        </w:rPr>
        <w:t xml:space="preserve">ngaruh terhadap opini audit </w:t>
      </w:r>
      <w:r w:rsidRPr="00584D5C">
        <w:rPr>
          <w:rFonts w:asciiTheme="minorHAnsi" w:hAnsiTheme="minorHAnsi" w:cstheme="minorHAnsi"/>
          <w:i/>
        </w:rPr>
        <w:t>going concern</w:t>
      </w:r>
      <w:r w:rsidRPr="00584D5C">
        <w:rPr>
          <w:rFonts w:asciiTheme="minorHAnsi" w:hAnsiTheme="minorHAnsi" w:cstheme="minorHAnsi"/>
        </w:rPr>
        <w:t xml:space="preserve">. Sedangkan hasil penelitian Putri &amp; Primasari (2016), Nainggolan (2016), Kurnia &amp; Mella (2018), Simamora &amp; Hendarjatno (2019) yang menyatakan bahwa </w:t>
      </w:r>
      <w:r w:rsidRPr="00584D5C">
        <w:rPr>
          <w:rFonts w:asciiTheme="minorHAnsi" w:hAnsiTheme="minorHAnsi" w:cstheme="minorHAnsi"/>
          <w:i/>
        </w:rPr>
        <w:t>audit tenure</w:t>
      </w:r>
      <w:r w:rsidRPr="00584D5C">
        <w:rPr>
          <w:rFonts w:asciiTheme="minorHAnsi" w:hAnsiTheme="minorHAnsi" w:cstheme="minorHAnsi"/>
        </w:rPr>
        <w:t xml:space="preserve"> tidak berpengaruh terhadap pemberian opini audit </w:t>
      </w:r>
      <w:r w:rsidRPr="00584D5C">
        <w:rPr>
          <w:rFonts w:asciiTheme="minorHAnsi" w:hAnsiTheme="minorHAnsi" w:cstheme="minorHAnsi"/>
          <w:i/>
        </w:rPr>
        <w:t>goin</w:t>
      </w:r>
      <w:r w:rsidRPr="00584D5C">
        <w:rPr>
          <w:rFonts w:asciiTheme="minorHAnsi" w:hAnsiTheme="minorHAnsi" w:cstheme="minorHAnsi"/>
          <w:i/>
        </w:rPr>
        <w:t>g concern</w:t>
      </w:r>
      <w:r w:rsidRPr="00584D5C">
        <w:rPr>
          <w:rFonts w:asciiTheme="minorHAnsi" w:hAnsiTheme="minorHAnsi" w:cstheme="minorHAnsi"/>
        </w:rPr>
        <w:t>.</w:t>
      </w:r>
    </w:p>
    <w:p w:rsidR="00F24F53" w:rsidRPr="00584D5C" w:rsidRDefault="00F52802">
      <w:pPr>
        <w:pStyle w:val="ListParagraph"/>
        <w:tabs>
          <w:tab w:val="left" w:pos="0"/>
          <w:tab w:val="left" w:pos="567"/>
          <w:tab w:val="left" w:pos="851"/>
          <w:tab w:val="left" w:pos="1134"/>
        </w:tabs>
        <w:ind w:left="0" w:firstLine="567"/>
        <w:jc w:val="both"/>
        <w:rPr>
          <w:rFonts w:asciiTheme="minorHAnsi" w:hAnsiTheme="minorHAnsi" w:cstheme="minorHAnsi"/>
        </w:rPr>
      </w:pPr>
      <w:r w:rsidRPr="00584D5C">
        <w:rPr>
          <w:rFonts w:asciiTheme="minorHAnsi" w:hAnsiTheme="minorHAnsi" w:cstheme="minorHAnsi"/>
        </w:rPr>
        <w:t xml:space="preserve">Dari fenomena yang telah dijelaskan dapat disimpulkan bahwa kerugian usaha yang besar secara berturut-turut serta gagal bayar mencerminkan kondisi keuangan perusahaan yang bermasalah. Ditambahnya lagi, dimana perikatan auditor dengan klien yang </w:t>
      </w:r>
      <w:r w:rsidRPr="00584D5C">
        <w:rPr>
          <w:rFonts w:asciiTheme="minorHAnsi" w:hAnsiTheme="minorHAnsi" w:cstheme="minorHAnsi"/>
        </w:rPr>
        <w:t xml:space="preserve">tidak sesuai dengan peraturan yang ada, membuat melemahnya independensi auditor dan melemahnya kemampuan auditor dalam mendeteksi permasalahan yang ada di perusahaan tersebut. </w:t>
      </w:r>
    </w:p>
    <w:p w:rsidR="00F24F53" w:rsidRPr="00584D5C" w:rsidRDefault="00F52802">
      <w:pPr>
        <w:pStyle w:val="ListParagraph"/>
        <w:tabs>
          <w:tab w:val="left" w:pos="0"/>
          <w:tab w:val="left" w:pos="567"/>
          <w:tab w:val="left" w:pos="851"/>
          <w:tab w:val="left" w:pos="1134"/>
        </w:tabs>
        <w:ind w:left="0" w:firstLine="567"/>
        <w:jc w:val="both"/>
        <w:rPr>
          <w:rFonts w:asciiTheme="minorHAnsi" w:hAnsiTheme="minorHAnsi" w:cstheme="minorHAnsi"/>
          <w:i/>
        </w:rPr>
      </w:pPr>
      <w:r w:rsidRPr="00584D5C">
        <w:rPr>
          <w:rFonts w:asciiTheme="minorHAnsi" w:hAnsiTheme="minorHAnsi" w:cstheme="minorHAnsi"/>
        </w:rPr>
        <w:t>Pada dasarnya penelitian ini merunjuk dari penelitian yang dilakukan oleh Shulh</w:t>
      </w:r>
      <w:r w:rsidRPr="00584D5C">
        <w:rPr>
          <w:rFonts w:asciiTheme="minorHAnsi" w:hAnsiTheme="minorHAnsi" w:cstheme="minorHAnsi"/>
        </w:rPr>
        <w:t xml:space="preserve">iyyah, Afifudin, &amp; Mawardi (2019) yang meneliti pengaruh kondisi keuangan, reputasi auditor, </w:t>
      </w:r>
      <w:r w:rsidRPr="00584D5C">
        <w:rPr>
          <w:rFonts w:asciiTheme="minorHAnsi" w:hAnsiTheme="minorHAnsi" w:cstheme="minorHAnsi"/>
          <w:i/>
        </w:rPr>
        <w:t>audit tenure</w:t>
      </w:r>
      <w:r w:rsidR="005F79E2">
        <w:rPr>
          <w:rFonts w:asciiTheme="minorHAnsi" w:hAnsiTheme="minorHAnsi" w:cstheme="minorHAnsi"/>
        </w:rPr>
        <w:t>,</w:t>
      </w:r>
      <w:r w:rsidR="005F79E2">
        <w:rPr>
          <w:rFonts w:asciiTheme="minorHAnsi" w:hAnsiTheme="minorHAnsi" w:cstheme="minorHAnsi"/>
        </w:rPr>
        <w:tab/>
        <w:t xml:space="preserve"> danopini audit tahun </w:t>
      </w:r>
      <w:r w:rsidRPr="00584D5C">
        <w:rPr>
          <w:rFonts w:asciiTheme="minorHAnsi" w:hAnsiTheme="minorHAnsi" w:cstheme="minorHAnsi"/>
        </w:rPr>
        <w:t xml:space="preserve">sebelumnya </w:t>
      </w:r>
      <w:r w:rsidRPr="00584D5C">
        <w:rPr>
          <w:rFonts w:asciiTheme="minorHAnsi" w:hAnsiTheme="minorHAnsi" w:cstheme="minorHAnsi"/>
          <w:spacing w:val="-4"/>
        </w:rPr>
        <w:t xml:space="preserve">pada </w:t>
      </w:r>
      <w:r w:rsidRPr="00584D5C">
        <w:rPr>
          <w:rFonts w:asciiTheme="minorHAnsi" w:hAnsiTheme="minorHAnsi" w:cstheme="minorHAnsi"/>
        </w:rPr>
        <w:t xml:space="preserve">pengungkapan opini audit </w:t>
      </w:r>
      <w:r w:rsidRPr="00584D5C">
        <w:rPr>
          <w:rFonts w:asciiTheme="minorHAnsi" w:hAnsiTheme="minorHAnsi" w:cstheme="minorHAnsi"/>
          <w:i/>
        </w:rPr>
        <w:t>going concern</w:t>
      </w:r>
      <w:r w:rsidRPr="00584D5C">
        <w:rPr>
          <w:rFonts w:asciiTheme="minorHAnsi" w:hAnsiTheme="minorHAnsi" w:cstheme="minorHAnsi"/>
        </w:rPr>
        <w:t>. Terdapat beberapa perbedaan penelitian ini dibandingkan dengan peneliti</w:t>
      </w:r>
      <w:r w:rsidRPr="00584D5C">
        <w:rPr>
          <w:rFonts w:asciiTheme="minorHAnsi" w:hAnsiTheme="minorHAnsi" w:cstheme="minorHAnsi"/>
        </w:rPr>
        <w:t>an sebelumnya. Pertama penelitian ini menambahkan satu  variabel</w:t>
      </w:r>
      <w:r w:rsidRPr="00584D5C">
        <w:rPr>
          <w:rFonts w:asciiTheme="minorHAnsi" w:hAnsiTheme="minorHAnsi" w:cstheme="minorHAnsi"/>
          <w:spacing w:val="3"/>
        </w:rPr>
        <w:t xml:space="preserve"> </w:t>
      </w:r>
      <w:r w:rsidRPr="00584D5C">
        <w:rPr>
          <w:rFonts w:asciiTheme="minorHAnsi" w:hAnsiTheme="minorHAnsi" w:cstheme="minorHAnsi"/>
        </w:rPr>
        <w:t>bebas</w:t>
      </w:r>
      <w:r w:rsidRPr="00584D5C">
        <w:rPr>
          <w:rFonts w:asciiTheme="minorHAnsi" w:hAnsiTheme="minorHAnsi" w:cstheme="minorHAnsi"/>
          <w:spacing w:val="30"/>
        </w:rPr>
        <w:t xml:space="preserve"> </w:t>
      </w:r>
      <w:r w:rsidRPr="00584D5C">
        <w:rPr>
          <w:rFonts w:asciiTheme="minorHAnsi" w:hAnsiTheme="minorHAnsi" w:cstheme="minorHAnsi"/>
        </w:rPr>
        <w:t xml:space="preserve">yaitu </w:t>
      </w:r>
      <w:r w:rsidRPr="00584D5C">
        <w:rPr>
          <w:rFonts w:asciiTheme="minorHAnsi" w:hAnsiTheme="minorHAnsi" w:cstheme="minorHAnsi"/>
          <w:i/>
        </w:rPr>
        <w:t>opinion shopping</w:t>
      </w:r>
      <w:r w:rsidRPr="00584D5C">
        <w:rPr>
          <w:rFonts w:asciiTheme="minorHAnsi" w:hAnsiTheme="minorHAnsi" w:cstheme="minorHAnsi"/>
        </w:rPr>
        <w:t xml:space="preserve">. Kedua, pengukuran variabel kondisi keuangan memakai prediksi kebangkrutan model </w:t>
      </w:r>
      <w:r w:rsidRPr="00584D5C">
        <w:rPr>
          <w:rFonts w:asciiTheme="minorHAnsi" w:hAnsiTheme="minorHAnsi" w:cstheme="minorHAnsi"/>
          <w:i/>
        </w:rPr>
        <w:t>Altman Zscore Modified</w:t>
      </w:r>
      <w:r w:rsidRPr="00584D5C">
        <w:rPr>
          <w:rFonts w:asciiTheme="minorHAnsi" w:hAnsiTheme="minorHAnsi" w:cstheme="minorHAnsi"/>
        </w:rPr>
        <w:t>. Motivasi</w:t>
      </w:r>
      <w:r w:rsidRPr="00584D5C">
        <w:rPr>
          <w:rFonts w:asciiTheme="minorHAnsi" w:hAnsiTheme="minorHAnsi" w:cstheme="minorHAnsi"/>
          <w:lang w:val="en-US"/>
        </w:rPr>
        <w:t xml:space="preserve"> penulis meneliti mengenai opini audit </w:t>
      </w:r>
      <w:r w:rsidRPr="00584D5C">
        <w:rPr>
          <w:rFonts w:asciiTheme="minorHAnsi" w:hAnsiTheme="minorHAnsi" w:cstheme="minorHAnsi"/>
          <w:i/>
          <w:lang w:val="en-US"/>
        </w:rPr>
        <w:t>going conc</w:t>
      </w:r>
      <w:r w:rsidRPr="00584D5C">
        <w:rPr>
          <w:rFonts w:asciiTheme="minorHAnsi" w:hAnsiTheme="minorHAnsi" w:cstheme="minorHAnsi"/>
          <w:i/>
          <w:lang w:val="en-US"/>
        </w:rPr>
        <w:t xml:space="preserve">ern </w:t>
      </w:r>
      <w:r w:rsidRPr="00584D5C">
        <w:rPr>
          <w:rFonts w:asciiTheme="minorHAnsi" w:hAnsiTheme="minorHAnsi" w:cstheme="minorHAnsi"/>
          <w:lang w:val="en-US"/>
        </w:rPr>
        <w:t xml:space="preserve">yaitu dikarenakan pihak investor terutama calon investor selaku pihak terpenting dalam mengambil keputusan berinvestasi, sehingga auditor memiliki tanggung jawab yang besar dalam mengungkap permasalahan </w:t>
      </w:r>
      <w:r w:rsidRPr="00584D5C">
        <w:rPr>
          <w:rFonts w:asciiTheme="minorHAnsi" w:hAnsiTheme="minorHAnsi" w:cstheme="minorHAnsi"/>
          <w:i/>
          <w:lang w:val="en-US"/>
        </w:rPr>
        <w:t>going concern</w:t>
      </w:r>
      <w:r w:rsidRPr="00584D5C">
        <w:rPr>
          <w:rFonts w:asciiTheme="minorHAnsi" w:hAnsiTheme="minorHAnsi" w:cstheme="minorHAnsi"/>
          <w:lang w:val="en-US"/>
        </w:rPr>
        <w:t xml:space="preserve"> pada laporan auditor atas laporan k</w:t>
      </w:r>
      <w:r w:rsidRPr="00584D5C">
        <w:rPr>
          <w:rFonts w:asciiTheme="minorHAnsi" w:hAnsiTheme="minorHAnsi" w:cstheme="minorHAnsi"/>
          <w:lang w:val="en-US"/>
        </w:rPr>
        <w:t xml:space="preserve">euangan. </w:t>
      </w:r>
      <w:r w:rsidRPr="00584D5C">
        <w:rPr>
          <w:rFonts w:asciiTheme="minorHAnsi" w:hAnsiTheme="minorHAnsi" w:cstheme="minorHAnsi"/>
        </w:rPr>
        <w:t xml:space="preserve">Penelitian ini memiliki permasalahan yakni apakah </w:t>
      </w:r>
      <w:r w:rsidRPr="00584D5C">
        <w:rPr>
          <w:rFonts w:asciiTheme="minorHAnsi" w:hAnsiTheme="minorHAnsi" w:cstheme="minorHAnsi"/>
          <w:i/>
        </w:rPr>
        <w:t>opinion shopping</w:t>
      </w:r>
      <w:r w:rsidRPr="00584D5C">
        <w:rPr>
          <w:rFonts w:asciiTheme="minorHAnsi" w:hAnsiTheme="minorHAnsi" w:cstheme="minorHAnsi"/>
        </w:rPr>
        <w:t xml:space="preserve">, reputasi KAP, </w:t>
      </w:r>
      <w:r w:rsidRPr="00584D5C">
        <w:rPr>
          <w:rFonts w:asciiTheme="minorHAnsi" w:hAnsiTheme="minorHAnsi" w:cstheme="minorHAnsi"/>
          <w:i/>
        </w:rPr>
        <w:t>audit tenure</w:t>
      </w:r>
      <w:r w:rsidRPr="00584D5C">
        <w:rPr>
          <w:rFonts w:asciiTheme="minorHAnsi" w:hAnsiTheme="minorHAnsi" w:cstheme="minorHAnsi"/>
        </w:rPr>
        <w:t xml:space="preserve"> dan kondisi keuangan berpengaruh kemungkinan terhadap opini audit </w:t>
      </w:r>
      <w:r w:rsidRPr="00584D5C">
        <w:rPr>
          <w:rFonts w:asciiTheme="minorHAnsi" w:hAnsiTheme="minorHAnsi" w:cstheme="minorHAnsi"/>
          <w:i/>
        </w:rPr>
        <w:t xml:space="preserve">going concern </w:t>
      </w:r>
      <w:r w:rsidRPr="00584D5C">
        <w:rPr>
          <w:rFonts w:asciiTheme="minorHAnsi" w:hAnsiTheme="minorHAnsi" w:cstheme="minorHAnsi"/>
        </w:rPr>
        <w:t>pada perusahaan manufaktur</w:t>
      </w:r>
      <w:r w:rsidRPr="00584D5C">
        <w:rPr>
          <w:rFonts w:asciiTheme="minorHAnsi" w:hAnsiTheme="minorHAnsi" w:cstheme="minorHAnsi"/>
          <w:i/>
        </w:rPr>
        <w:t>.</w:t>
      </w:r>
      <w:r w:rsidRPr="00584D5C">
        <w:rPr>
          <w:rFonts w:asciiTheme="minorHAnsi" w:hAnsiTheme="minorHAnsi" w:cstheme="minorHAnsi"/>
          <w:lang w:val="en-US"/>
        </w:rPr>
        <w:t xml:space="preserve"> </w:t>
      </w:r>
      <w:r w:rsidRPr="00584D5C">
        <w:rPr>
          <w:rFonts w:asciiTheme="minorHAnsi" w:hAnsiTheme="minorHAnsi" w:cstheme="minorHAnsi"/>
        </w:rPr>
        <w:t xml:space="preserve">Sehingga tujuan penelitian ini yaitu untuk mengetahui aspek apa saja yang membuat perusahaan manufaktur mendapatkan paragraf penekanan suatu hal yakni opini audit </w:t>
      </w:r>
      <w:r w:rsidRPr="00584D5C">
        <w:rPr>
          <w:rFonts w:asciiTheme="minorHAnsi" w:hAnsiTheme="minorHAnsi" w:cstheme="minorHAnsi"/>
          <w:i/>
        </w:rPr>
        <w:t>going concern</w:t>
      </w:r>
      <w:r w:rsidRPr="00584D5C">
        <w:rPr>
          <w:rFonts w:asciiTheme="minorHAnsi" w:hAnsiTheme="minorHAnsi" w:cstheme="minorHAnsi"/>
        </w:rPr>
        <w:t xml:space="preserve"> dan memberikan bukti empiris perihal pengaruh signifikan antara </w:t>
      </w:r>
      <w:r w:rsidRPr="00584D5C">
        <w:rPr>
          <w:rFonts w:asciiTheme="minorHAnsi" w:hAnsiTheme="minorHAnsi" w:cstheme="minorHAnsi"/>
          <w:i/>
        </w:rPr>
        <w:t>opinion shoppin</w:t>
      </w:r>
      <w:r w:rsidRPr="00584D5C">
        <w:rPr>
          <w:rFonts w:asciiTheme="minorHAnsi" w:hAnsiTheme="minorHAnsi" w:cstheme="minorHAnsi"/>
          <w:i/>
        </w:rPr>
        <w:t>g</w:t>
      </w:r>
      <w:r w:rsidRPr="00584D5C">
        <w:rPr>
          <w:rFonts w:asciiTheme="minorHAnsi" w:hAnsiTheme="minorHAnsi" w:cstheme="minorHAnsi"/>
        </w:rPr>
        <w:t xml:space="preserve">, reputasi KAP, </w:t>
      </w:r>
      <w:r w:rsidRPr="00584D5C">
        <w:rPr>
          <w:rFonts w:asciiTheme="minorHAnsi" w:hAnsiTheme="minorHAnsi" w:cstheme="minorHAnsi"/>
          <w:i/>
        </w:rPr>
        <w:t>audit tenure</w:t>
      </w:r>
      <w:r w:rsidRPr="00584D5C">
        <w:rPr>
          <w:rFonts w:asciiTheme="minorHAnsi" w:hAnsiTheme="minorHAnsi" w:cstheme="minorHAnsi"/>
        </w:rPr>
        <w:t xml:space="preserve"> dan kondisi keuangan terhadap opini audit </w:t>
      </w:r>
      <w:r w:rsidRPr="00584D5C">
        <w:rPr>
          <w:rFonts w:asciiTheme="minorHAnsi" w:hAnsiTheme="minorHAnsi" w:cstheme="minorHAnsi"/>
          <w:i/>
        </w:rPr>
        <w:t>goingconcern.</w:t>
      </w:r>
    </w:p>
    <w:p w:rsidR="00F24F53" w:rsidRPr="00584D5C" w:rsidRDefault="00F24F53">
      <w:pPr>
        <w:pStyle w:val="ListParagraph"/>
        <w:tabs>
          <w:tab w:val="left" w:pos="0"/>
          <w:tab w:val="left" w:pos="567"/>
          <w:tab w:val="left" w:pos="851"/>
          <w:tab w:val="left" w:pos="1134"/>
        </w:tabs>
        <w:ind w:left="0" w:firstLine="567"/>
        <w:jc w:val="both"/>
        <w:rPr>
          <w:rFonts w:asciiTheme="minorHAnsi" w:hAnsiTheme="minorHAnsi" w:cstheme="minorHAnsi"/>
          <w:i/>
        </w:rPr>
      </w:pPr>
    </w:p>
    <w:p w:rsidR="00F24F53" w:rsidRPr="00584D5C" w:rsidRDefault="00F52802">
      <w:pPr>
        <w:pStyle w:val="Heading1"/>
        <w:spacing w:before="0"/>
        <w:ind w:left="160" w:right="225" w:firstLine="0"/>
        <w:jc w:val="center"/>
        <w:rPr>
          <w:rFonts w:asciiTheme="minorHAnsi" w:hAnsiTheme="minorHAnsi" w:cstheme="minorHAnsi"/>
          <w:sz w:val="22"/>
          <w:szCs w:val="22"/>
        </w:rPr>
      </w:pPr>
      <w:r w:rsidRPr="00584D5C">
        <w:rPr>
          <w:rFonts w:asciiTheme="minorHAnsi" w:hAnsiTheme="minorHAnsi" w:cstheme="minorHAnsi"/>
          <w:sz w:val="22"/>
          <w:szCs w:val="22"/>
        </w:rPr>
        <w:t>TINJAUAN PUSTAKA</w:t>
      </w:r>
    </w:p>
    <w:p w:rsidR="00F24F53" w:rsidRPr="00584D5C" w:rsidRDefault="00F52802">
      <w:pPr>
        <w:pStyle w:val="ListParagraph"/>
        <w:tabs>
          <w:tab w:val="left" w:pos="461"/>
        </w:tabs>
        <w:ind w:hanging="460"/>
        <w:rPr>
          <w:rFonts w:asciiTheme="minorHAnsi" w:hAnsiTheme="minorHAnsi" w:cstheme="minorHAnsi"/>
          <w:b/>
          <w:i/>
          <w:iCs/>
        </w:rPr>
      </w:pPr>
      <w:r w:rsidRPr="00584D5C">
        <w:rPr>
          <w:rFonts w:asciiTheme="minorHAnsi" w:hAnsiTheme="minorHAnsi" w:cstheme="minorHAnsi"/>
          <w:b/>
          <w:i/>
          <w:iCs/>
        </w:rPr>
        <w:t>Teori</w:t>
      </w:r>
      <w:r w:rsidRPr="00584D5C">
        <w:rPr>
          <w:rFonts w:asciiTheme="minorHAnsi" w:hAnsiTheme="minorHAnsi" w:cstheme="minorHAnsi"/>
          <w:b/>
          <w:i/>
          <w:iCs/>
          <w:spacing w:val="-2"/>
        </w:rPr>
        <w:t xml:space="preserve"> </w:t>
      </w:r>
      <w:r w:rsidRPr="00584D5C">
        <w:rPr>
          <w:rFonts w:asciiTheme="minorHAnsi" w:hAnsiTheme="minorHAnsi" w:cstheme="minorHAnsi"/>
          <w:b/>
          <w:i/>
          <w:iCs/>
        </w:rPr>
        <w:t>Agensi</w:t>
      </w:r>
    </w:p>
    <w:p w:rsidR="00F24F53" w:rsidRPr="00584D5C" w:rsidRDefault="00F52802">
      <w:pPr>
        <w:shd w:val="clear" w:color="auto" w:fill="FFFFFF" w:themeFill="background1"/>
        <w:ind w:firstLine="567"/>
        <w:jc w:val="both"/>
        <w:rPr>
          <w:rFonts w:asciiTheme="minorHAnsi" w:hAnsiTheme="minorHAnsi" w:cstheme="minorHAnsi"/>
        </w:rPr>
      </w:pPr>
      <w:proofErr w:type="gramStart"/>
      <w:r w:rsidRPr="00584D5C">
        <w:rPr>
          <w:rFonts w:asciiTheme="minorHAnsi" w:hAnsiTheme="minorHAnsi" w:cstheme="minorHAnsi"/>
          <w:shd w:val="clear" w:color="auto" w:fill="FFFFFF" w:themeFill="background1"/>
          <w:lang w:val="en-US"/>
        </w:rPr>
        <w:t>Teori agensi</w:t>
      </w:r>
      <w:r w:rsidRPr="00584D5C">
        <w:rPr>
          <w:rFonts w:asciiTheme="minorHAnsi" w:hAnsiTheme="minorHAnsi" w:cstheme="minorHAnsi"/>
          <w:color w:val="FFFFFF" w:themeColor="background1"/>
          <w:shd w:val="clear" w:color="auto" w:fill="FFFFFF" w:themeFill="background1"/>
          <w:lang w:val="en-US"/>
        </w:rPr>
        <w:t>i</w:t>
      </w:r>
      <w:r w:rsidRPr="00584D5C">
        <w:rPr>
          <w:rFonts w:asciiTheme="minorHAnsi" w:hAnsiTheme="minorHAnsi" w:cstheme="minorHAnsi"/>
          <w:shd w:val="clear" w:color="auto" w:fill="FFFFFF" w:themeFill="background1"/>
          <w:lang w:val="en-US"/>
        </w:rPr>
        <w:t xml:space="preserve"> adalah suatu hal yang menjelaskan dua pihak yaitu prinsipal dan agen dengan adanya perbedaan kepentingan.</w:t>
      </w:r>
      <w:proofErr w:type="gramEnd"/>
      <w:r w:rsidRPr="00584D5C">
        <w:rPr>
          <w:rFonts w:asciiTheme="minorHAnsi" w:hAnsiTheme="minorHAnsi" w:cstheme="minorHAnsi"/>
          <w:lang w:val="en-US"/>
        </w:rPr>
        <w:t xml:space="preserve"> </w:t>
      </w:r>
      <w:r w:rsidRPr="00584D5C">
        <w:rPr>
          <w:rFonts w:asciiTheme="minorHAnsi" w:hAnsiTheme="minorHAnsi" w:cstheme="minorHAnsi"/>
          <w:shd w:val="clear" w:color="auto" w:fill="FFFFFF" w:themeFill="background1"/>
          <w:lang w:val="en-US"/>
        </w:rPr>
        <w:t xml:space="preserve">Menurut Jensen dan Meckling (1976) teori keagenan adalah sebuah perjanjian kedua pihak yang sama-sama memiliki tujuan untuk memaksimalkan usaha kedua pihak tersebut dengan atas </w:t>
      </w:r>
      <w:proofErr w:type="gramStart"/>
      <w:r w:rsidRPr="00584D5C">
        <w:rPr>
          <w:rFonts w:asciiTheme="minorHAnsi" w:hAnsiTheme="minorHAnsi" w:cstheme="minorHAnsi"/>
          <w:shd w:val="clear" w:color="auto" w:fill="FFFFFF" w:themeFill="background1"/>
          <w:lang w:val="en-US"/>
        </w:rPr>
        <w:t>nama</w:t>
      </w:r>
      <w:proofErr w:type="gramEnd"/>
      <w:r w:rsidRPr="00584D5C">
        <w:rPr>
          <w:rFonts w:asciiTheme="minorHAnsi" w:hAnsiTheme="minorHAnsi" w:cstheme="minorHAnsi"/>
          <w:shd w:val="clear" w:color="auto" w:fill="FFFFFF" w:themeFill="background1"/>
          <w:lang w:val="en-US"/>
        </w:rPr>
        <w:t xml:space="preserve"> prinsipal. </w:t>
      </w:r>
      <w:proofErr w:type="gramStart"/>
      <w:r w:rsidRPr="00584D5C">
        <w:rPr>
          <w:rFonts w:asciiTheme="minorHAnsi" w:hAnsiTheme="minorHAnsi" w:cstheme="minorHAnsi"/>
          <w:shd w:val="clear" w:color="auto" w:fill="FFFFFF" w:themeFill="background1"/>
          <w:lang w:val="en-US"/>
        </w:rPr>
        <w:t>Manajemen sering bertindak sesuai dengan kebutuhan pribadi, tid</w:t>
      </w:r>
      <w:r w:rsidRPr="00584D5C">
        <w:rPr>
          <w:rFonts w:asciiTheme="minorHAnsi" w:hAnsiTheme="minorHAnsi" w:cstheme="minorHAnsi"/>
          <w:shd w:val="clear" w:color="auto" w:fill="FFFFFF" w:themeFill="background1"/>
          <w:lang w:val="en-US"/>
        </w:rPr>
        <w:t xml:space="preserve">ak sebagai pihak yang adil, arif dan bijaksana terhadap </w:t>
      </w:r>
      <w:r w:rsidRPr="00584D5C">
        <w:rPr>
          <w:rFonts w:asciiTheme="minorHAnsi" w:hAnsiTheme="minorHAnsi" w:cstheme="minorHAnsi"/>
          <w:i/>
          <w:shd w:val="clear" w:color="auto" w:fill="FFFFFF" w:themeFill="background1"/>
          <w:lang w:val="en-US"/>
        </w:rPr>
        <w:t>stockholders</w:t>
      </w:r>
      <w:r w:rsidRPr="00584D5C">
        <w:rPr>
          <w:rFonts w:asciiTheme="minorHAnsi" w:hAnsiTheme="minorHAnsi" w:cstheme="minorHAnsi"/>
          <w:shd w:val="clear" w:color="auto" w:fill="FFFFFF" w:themeFill="background1"/>
          <w:lang w:val="en-US"/>
        </w:rPr>
        <w:t>.</w:t>
      </w:r>
      <w:proofErr w:type="gramEnd"/>
      <w:r w:rsidRPr="00584D5C">
        <w:rPr>
          <w:rFonts w:asciiTheme="minorHAnsi" w:hAnsiTheme="minorHAnsi" w:cstheme="minorHAnsi"/>
          <w:shd w:val="clear" w:color="auto" w:fill="FFFFFF" w:themeFill="background1"/>
          <w:lang w:val="en-US"/>
        </w:rPr>
        <w:t xml:space="preserve"> </w:t>
      </w:r>
      <w:proofErr w:type="gramStart"/>
      <w:r w:rsidRPr="00584D5C">
        <w:rPr>
          <w:rFonts w:asciiTheme="minorHAnsi" w:hAnsiTheme="minorHAnsi" w:cstheme="minorHAnsi"/>
          <w:shd w:val="clear" w:color="auto" w:fill="FFFFFF" w:themeFill="background1"/>
          <w:lang w:val="en-US"/>
        </w:rPr>
        <w:t>Diperlukan sebuah pemeriksaan yang benar untuk</w:t>
      </w:r>
      <w:r w:rsidRPr="00584D5C">
        <w:rPr>
          <w:rFonts w:asciiTheme="minorHAnsi" w:hAnsiTheme="minorHAnsi" w:cstheme="minorHAnsi"/>
          <w:color w:val="FFFFFF" w:themeColor="background1"/>
          <w:shd w:val="clear" w:color="auto" w:fill="FFFFFF" w:themeFill="background1"/>
          <w:lang w:val="en-US"/>
        </w:rPr>
        <w:t>t</w:t>
      </w:r>
      <w:r w:rsidRPr="00584D5C">
        <w:rPr>
          <w:rFonts w:asciiTheme="minorHAnsi" w:hAnsiTheme="minorHAnsi" w:cstheme="minorHAnsi"/>
          <w:shd w:val="clear" w:color="auto" w:fill="FFFFFF" w:themeFill="background1"/>
          <w:lang w:val="en-US"/>
        </w:rPr>
        <w:t>memastikan manajemen melangsungkan pengendalian entitas dengan baik dan benar, karena seringkali munculnya perbedaan tujuan sehingga terjad</w:t>
      </w:r>
      <w:r w:rsidRPr="00584D5C">
        <w:rPr>
          <w:rFonts w:asciiTheme="minorHAnsi" w:hAnsiTheme="minorHAnsi" w:cstheme="minorHAnsi"/>
          <w:shd w:val="clear" w:color="auto" w:fill="FFFFFF" w:themeFill="background1"/>
          <w:lang w:val="en-US"/>
        </w:rPr>
        <w:t>inya asimetri informasi.</w:t>
      </w:r>
      <w:proofErr w:type="gramEnd"/>
      <w:r w:rsidRPr="00584D5C">
        <w:rPr>
          <w:rFonts w:asciiTheme="minorHAnsi" w:hAnsiTheme="minorHAnsi" w:cstheme="minorHAnsi"/>
          <w:shd w:val="clear" w:color="auto" w:fill="FFFFFF" w:themeFill="background1"/>
          <w:lang w:val="en-US"/>
        </w:rPr>
        <w:t xml:space="preserve"> </w:t>
      </w:r>
      <w:r w:rsidRPr="00584D5C">
        <w:rPr>
          <w:rFonts w:asciiTheme="minorHAnsi" w:hAnsiTheme="minorHAnsi" w:cstheme="minorHAnsi"/>
        </w:rPr>
        <w:t>Oleh karena itu, diperlukan penengah dari kedua pihak sebagai pihak ketiga yang memiliki sifat independen. Pihak penengah ini berkerja untuk menimbangi apakah terdapat asimetri informasi atau terjadinya kecurangan yaitu auditor ind</w:t>
      </w:r>
      <w:r w:rsidRPr="00584D5C">
        <w:rPr>
          <w:rFonts w:asciiTheme="minorHAnsi" w:hAnsiTheme="minorHAnsi" w:cstheme="minorHAnsi"/>
        </w:rPr>
        <w:t>ependen.</w:t>
      </w:r>
    </w:p>
    <w:p w:rsidR="00F24F53" w:rsidRPr="00584D5C" w:rsidRDefault="00F24F53">
      <w:pPr>
        <w:shd w:val="clear" w:color="auto" w:fill="FFFFFF" w:themeFill="background1"/>
        <w:ind w:firstLine="851"/>
        <w:jc w:val="both"/>
        <w:rPr>
          <w:rFonts w:asciiTheme="minorHAnsi" w:hAnsiTheme="minorHAnsi" w:cstheme="minorHAnsi"/>
          <w:shd w:val="clear" w:color="auto" w:fill="FFFFFF" w:themeFill="background1"/>
          <w:lang w:val="en-US"/>
        </w:rPr>
      </w:pPr>
    </w:p>
    <w:p w:rsidR="00F24F53" w:rsidRPr="00584D5C" w:rsidRDefault="00F52802">
      <w:pPr>
        <w:pStyle w:val="Heading1"/>
        <w:tabs>
          <w:tab w:val="left" w:pos="0"/>
        </w:tabs>
        <w:spacing w:before="0"/>
        <w:ind w:left="0" w:firstLine="0"/>
        <w:rPr>
          <w:rFonts w:asciiTheme="minorHAnsi" w:hAnsiTheme="minorHAnsi" w:cstheme="minorHAnsi"/>
          <w:sz w:val="22"/>
          <w:szCs w:val="22"/>
        </w:rPr>
      </w:pPr>
      <w:r w:rsidRPr="00584D5C">
        <w:rPr>
          <w:rFonts w:asciiTheme="minorHAnsi" w:hAnsiTheme="minorHAnsi" w:cstheme="minorHAnsi"/>
          <w:sz w:val="22"/>
          <w:szCs w:val="22"/>
        </w:rPr>
        <w:t>Teori</w:t>
      </w:r>
      <w:r w:rsidRPr="00584D5C">
        <w:rPr>
          <w:rFonts w:asciiTheme="minorHAnsi" w:hAnsiTheme="minorHAnsi" w:cstheme="minorHAnsi"/>
          <w:spacing w:val="1"/>
          <w:sz w:val="22"/>
          <w:szCs w:val="22"/>
        </w:rPr>
        <w:t xml:space="preserve"> </w:t>
      </w:r>
      <w:r w:rsidRPr="00584D5C">
        <w:rPr>
          <w:rFonts w:asciiTheme="minorHAnsi" w:hAnsiTheme="minorHAnsi" w:cstheme="minorHAnsi"/>
          <w:sz w:val="22"/>
          <w:szCs w:val="22"/>
        </w:rPr>
        <w:t>Sinyal</w:t>
      </w:r>
    </w:p>
    <w:p w:rsidR="00F24F53" w:rsidRPr="00584D5C" w:rsidRDefault="00F52802">
      <w:pPr>
        <w:tabs>
          <w:tab w:val="left" w:pos="567"/>
        </w:tabs>
        <w:jc w:val="both"/>
        <w:rPr>
          <w:rFonts w:asciiTheme="minorHAnsi" w:hAnsiTheme="minorHAnsi" w:cstheme="minorHAnsi"/>
        </w:rPr>
      </w:pPr>
      <w:r w:rsidRPr="00584D5C">
        <w:rPr>
          <w:rFonts w:asciiTheme="minorHAnsi" w:hAnsiTheme="minorHAnsi" w:cstheme="minorHAnsi"/>
          <w:lang w:val="en-US"/>
        </w:rPr>
        <w:tab/>
      </w:r>
      <w:proofErr w:type="gramStart"/>
      <w:r w:rsidRPr="00584D5C">
        <w:rPr>
          <w:rFonts w:asciiTheme="minorHAnsi" w:hAnsiTheme="minorHAnsi" w:cstheme="minorHAnsi"/>
          <w:lang w:val="en-US"/>
        </w:rPr>
        <w:t xml:space="preserve">Spence (1973) menyatakan bahwa </w:t>
      </w:r>
      <w:r w:rsidRPr="00584D5C">
        <w:rPr>
          <w:rFonts w:asciiTheme="minorHAnsi" w:hAnsiTheme="minorHAnsi" w:cstheme="minorHAnsi"/>
        </w:rPr>
        <w:t>manajemen memberikan sebuah sinyal penting kepada pihak investor untuk membantu pihak tersebut untuk mengambil keputusan terbaik yang dapat dimanfaatkan oleh pihak investor tersebut.</w:t>
      </w:r>
      <w:proofErr w:type="gramEnd"/>
    </w:p>
    <w:p w:rsidR="00147568" w:rsidRDefault="00147568">
      <w:pPr>
        <w:tabs>
          <w:tab w:val="left" w:pos="1134"/>
        </w:tabs>
        <w:ind w:firstLine="567"/>
        <w:jc w:val="both"/>
        <w:rPr>
          <w:rFonts w:asciiTheme="minorHAnsi" w:hAnsiTheme="minorHAnsi" w:cstheme="minorHAnsi"/>
        </w:rPr>
      </w:pPr>
    </w:p>
    <w:p w:rsidR="00F24F53" w:rsidRPr="00584D5C" w:rsidRDefault="00F52802">
      <w:pPr>
        <w:tabs>
          <w:tab w:val="left" w:pos="1134"/>
        </w:tabs>
        <w:ind w:firstLine="567"/>
        <w:jc w:val="both"/>
        <w:rPr>
          <w:rFonts w:asciiTheme="minorHAnsi" w:hAnsiTheme="minorHAnsi" w:cstheme="minorHAnsi"/>
        </w:rPr>
      </w:pPr>
      <w:r w:rsidRPr="00584D5C">
        <w:rPr>
          <w:rFonts w:asciiTheme="minorHAnsi" w:hAnsiTheme="minorHAnsi" w:cstheme="minorHAnsi"/>
        </w:rPr>
        <w:t>Dalam memberikan sinyal tentang perusahaan maka dibutuhkannya laporan keuangan. Teori sinyal menekankan bahwa terdapat keinginan perusahaan dalam memberikan info</w:t>
      </w:r>
      <w:r w:rsidR="005F79E2">
        <w:rPr>
          <w:rFonts w:asciiTheme="minorHAnsi" w:hAnsiTheme="minorHAnsi" w:cstheme="minorHAnsi"/>
        </w:rPr>
        <w:t xml:space="preserve">rmasi terhadap pihak eksternal </w:t>
      </w:r>
      <w:r w:rsidRPr="00584D5C">
        <w:rPr>
          <w:rFonts w:asciiTheme="minorHAnsi" w:hAnsiTheme="minorHAnsi" w:cstheme="minorHAnsi"/>
        </w:rPr>
        <w:t>dan berartinya informasi yang diberikan oleh perusahaan mampu m</w:t>
      </w:r>
      <w:r w:rsidRPr="00584D5C">
        <w:rPr>
          <w:rFonts w:asciiTheme="minorHAnsi" w:hAnsiTheme="minorHAnsi" w:cstheme="minorHAnsi"/>
        </w:rPr>
        <w:t xml:space="preserve">empengaruhi pilihan pihak eksternal untuk melakukan investasi (Kholifah, 2012). </w:t>
      </w:r>
    </w:p>
    <w:p w:rsidR="00F24F53" w:rsidRPr="00584D5C" w:rsidRDefault="00F52802">
      <w:pPr>
        <w:tabs>
          <w:tab w:val="left" w:pos="567"/>
        </w:tabs>
        <w:jc w:val="both"/>
        <w:rPr>
          <w:rFonts w:asciiTheme="minorHAnsi" w:hAnsiTheme="minorHAnsi" w:cstheme="minorHAnsi"/>
        </w:rPr>
      </w:pPr>
      <w:r w:rsidRPr="00584D5C">
        <w:rPr>
          <w:rFonts w:asciiTheme="minorHAnsi" w:hAnsiTheme="minorHAnsi" w:cstheme="minorHAnsi"/>
        </w:rPr>
        <w:tab/>
        <w:t>Informasi-informasi yang dikeluarkan akan membantu investor maupun kreditur untuk menelaah bukti-bukti apakah sebagai sinyal menguntungkan atau merugikan untuk pengambilan ke</w:t>
      </w:r>
      <w:r w:rsidRPr="00584D5C">
        <w:rPr>
          <w:rFonts w:asciiTheme="minorHAnsi" w:hAnsiTheme="minorHAnsi" w:cstheme="minorHAnsi"/>
        </w:rPr>
        <w:t xml:space="preserve">putusan. Dalam menurunkan asimetri informasi yang terjadi antara prinsipal dan agen terdapat satu cara yaitu dengan </w:t>
      </w:r>
      <w:r w:rsidRPr="00584D5C">
        <w:rPr>
          <w:rFonts w:asciiTheme="minorHAnsi" w:hAnsiTheme="minorHAnsi" w:cstheme="minorHAnsi"/>
        </w:rPr>
        <w:t>manajemen mengungkapkan informasi-informasi yang terjadi seperti halnya perusahaan yang laporan keuangannya memiliki kondisi keuangan yang b</w:t>
      </w:r>
      <w:r w:rsidRPr="00584D5C">
        <w:rPr>
          <w:rFonts w:asciiTheme="minorHAnsi" w:hAnsiTheme="minorHAnsi" w:cstheme="minorHAnsi"/>
        </w:rPr>
        <w:t>aik akan mendapatkan pandangan positif dari pemakai laporan keuangan terutama para investor maupun calon investor. Sebaliknya, perusahaan yang mengalami kesulitan keuangan akan memberikan sinyal negatif, investor dapat menyangka bahwa entitas tersebut memp</w:t>
      </w:r>
      <w:r w:rsidRPr="00584D5C">
        <w:rPr>
          <w:rFonts w:asciiTheme="minorHAnsi" w:hAnsiTheme="minorHAnsi" w:cstheme="minorHAnsi"/>
        </w:rPr>
        <w:t>unyai masalah dalam kinerja perusahaannya.</w:t>
      </w:r>
    </w:p>
    <w:p w:rsidR="00F24F53" w:rsidRPr="00584D5C" w:rsidRDefault="00F24F53">
      <w:pPr>
        <w:tabs>
          <w:tab w:val="left" w:pos="567"/>
        </w:tabs>
        <w:jc w:val="both"/>
        <w:rPr>
          <w:rFonts w:asciiTheme="minorHAnsi" w:hAnsiTheme="minorHAnsi" w:cstheme="minorHAnsi"/>
        </w:rPr>
      </w:pPr>
    </w:p>
    <w:p w:rsidR="00F24F53" w:rsidRPr="00584D5C" w:rsidRDefault="00F52802">
      <w:pPr>
        <w:tabs>
          <w:tab w:val="left" w:pos="1134"/>
        </w:tabs>
        <w:ind w:left="426" w:hanging="284"/>
        <w:jc w:val="both"/>
        <w:rPr>
          <w:rFonts w:asciiTheme="minorHAnsi" w:hAnsiTheme="minorHAnsi" w:cstheme="minorHAnsi"/>
        </w:rPr>
      </w:pPr>
      <w:r w:rsidRPr="00584D5C">
        <w:rPr>
          <w:rFonts w:asciiTheme="minorHAnsi" w:hAnsiTheme="minorHAnsi" w:cstheme="minorHAnsi"/>
          <w:b/>
        </w:rPr>
        <w:t xml:space="preserve">Opini Audit </w:t>
      </w:r>
      <w:r w:rsidRPr="00584D5C">
        <w:rPr>
          <w:rFonts w:asciiTheme="minorHAnsi" w:hAnsiTheme="minorHAnsi" w:cstheme="minorHAnsi"/>
          <w:b/>
          <w:i/>
        </w:rPr>
        <w:t>Going</w:t>
      </w:r>
      <w:r w:rsidRPr="00584D5C">
        <w:rPr>
          <w:rFonts w:asciiTheme="minorHAnsi" w:hAnsiTheme="minorHAnsi" w:cstheme="minorHAnsi"/>
          <w:b/>
          <w:i/>
          <w:spacing w:val="-7"/>
        </w:rPr>
        <w:t xml:space="preserve"> </w:t>
      </w:r>
      <w:r w:rsidRPr="00584D5C">
        <w:rPr>
          <w:rFonts w:asciiTheme="minorHAnsi" w:hAnsiTheme="minorHAnsi" w:cstheme="minorHAnsi"/>
          <w:b/>
          <w:i/>
        </w:rPr>
        <w:t>Concern</w:t>
      </w:r>
    </w:p>
    <w:p w:rsidR="00F24F53" w:rsidRPr="00584D5C" w:rsidRDefault="00F52802">
      <w:pPr>
        <w:pStyle w:val="BodyText"/>
        <w:ind w:left="0" w:right="106" w:firstLine="567"/>
        <w:jc w:val="both"/>
        <w:rPr>
          <w:rFonts w:asciiTheme="minorHAnsi" w:hAnsiTheme="minorHAnsi" w:cstheme="minorHAnsi"/>
          <w:sz w:val="22"/>
          <w:szCs w:val="22"/>
        </w:rPr>
      </w:pPr>
      <w:r w:rsidRPr="00584D5C">
        <w:rPr>
          <w:rFonts w:asciiTheme="minorHAnsi" w:hAnsiTheme="minorHAnsi" w:cstheme="minorHAnsi"/>
          <w:sz w:val="22"/>
          <w:szCs w:val="22"/>
        </w:rPr>
        <w:t>Menurut</w:t>
      </w:r>
      <w:r w:rsidRPr="00584D5C">
        <w:rPr>
          <w:rFonts w:asciiTheme="minorHAnsi" w:hAnsiTheme="minorHAnsi" w:cstheme="minorHAnsi"/>
          <w:spacing w:val="-5"/>
          <w:sz w:val="22"/>
          <w:szCs w:val="22"/>
        </w:rPr>
        <w:t xml:space="preserve"> </w:t>
      </w:r>
      <w:r w:rsidRPr="00584D5C">
        <w:rPr>
          <w:rFonts w:asciiTheme="minorHAnsi" w:hAnsiTheme="minorHAnsi" w:cstheme="minorHAnsi"/>
          <w:bCs/>
          <w:sz w:val="22"/>
          <w:szCs w:val="22"/>
          <w:shd w:val="clear" w:color="auto" w:fill="FFFFFF" w:themeFill="background1"/>
          <w:lang w:val="en-US"/>
        </w:rPr>
        <w:t>Elmawati</w:t>
      </w:r>
      <w:r w:rsidRPr="00584D5C">
        <w:rPr>
          <w:rFonts w:asciiTheme="minorHAnsi" w:hAnsiTheme="minorHAnsi" w:cstheme="minorHAnsi"/>
          <w:sz w:val="22"/>
          <w:szCs w:val="22"/>
        </w:rPr>
        <w:t xml:space="preserve"> (2014)</w:t>
      </w:r>
      <w:r w:rsidRPr="00584D5C">
        <w:rPr>
          <w:rFonts w:asciiTheme="minorHAnsi" w:hAnsiTheme="minorHAnsi" w:cstheme="minorHAnsi"/>
          <w:spacing w:val="-5"/>
          <w:sz w:val="22"/>
          <w:szCs w:val="22"/>
        </w:rPr>
        <w:t xml:space="preserve"> </w:t>
      </w:r>
      <w:r w:rsidRPr="00584D5C">
        <w:rPr>
          <w:rFonts w:asciiTheme="minorHAnsi" w:hAnsiTheme="minorHAnsi" w:cstheme="minorHAnsi"/>
          <w:sz w:val="22"/>
          <w:szCs w:val="22"/>
        </w:rPr>
        <w:t>bahwa</w:t>
      </w:r>
      <w:r w:rsidRPr="00584D5C">
        <w:rPr>
          <w:rFonts w:asciiTheme="minorHAnsi" w:hAnsiTheme="minorHAnsi" w:cstheme="minorHAnsi"/>
          <w:spacing w:val="-6"/>
          <w:sz w:val="22"/>
          <w:szCs w:val="22"/>
        </w:rPr>
        <w:t xml:space="preserve"> </w:t>
      </w:r>
      <w:r w:rsidRPr="00584D5C">
        <w:rPr>
          <w:rFonts w:asciiTheme="minorHAnsi" w:hAnsiTheme="minorHAnsi" w:cstheme="minorHAnsi"/>
          <w:sz w:val="22"/>
          <w:szCs w:val="22"/>
        </w:rPr>
        <w:t xml:space="preserve">opini audit </w:t>
      </w:r>
      <w:r w:rsidRPr="00584D5C">
        <w:rPr>
          <w:rFonts w:asciiTheme="minorHAnsi" w:hAnsiTheme="minorHAnsi" w:cstheme="minorHAnsi"/>
          <w:i/>
          <w:sz w:val="22"/>
          <w:szCs w:val="22"/>
        </w:rPr>
        <w:t>going concern</w:t>
      </w:r>
      <w:r w:rsidRPr="00584D5C">
        <w:rPr>
          <w:rFonts w:asciiTheme="minorHAnsi" w:hAnsiTheme="minorHAnsi" w:cstheme="minorHAnsi"/>
          <w:sz w:val="22"/>
          <w:szCs w:val="22"/>
        </w:rPr>
        <w:t xml:space="preserve"> diduga menjadi kabar buruk untuk kelangsungan hidup perusahaan, jika auditor memberikan opini tersebut kepada perusahaan akan memb</w:t>
      </w:r>
      <w:r w:rsidRPr="00584D5C">
        <w:rPr>
          <w:rFonts w:asciiTheme="minorHAnsi" w:hAnsiTheme="minorHAnsi" w:cstheme="minorHAnsi"/>
          <w:sz w:val="22"/>
          <w:szCs w:val="22"/>
        </w:rPr>
        <w:t xml:space="preserve">erikan suatu kerugian bagi entitas tersebut. Namun, opini audit </w:t>
      </w:r>
      <w:r w:rsidRPr="00584D5C">
        <w:rPr>
          <w:rFonts w:asciiTheme="minorHAnsi" w:hAnsiTheme="minorHAnsi" w:cstheme="minorHAnsi"/>
          <w:i/>
          <w:sz w:val="22"/>
          <w:szCs w:val="22"/>
        </w:rPr>
        <w:t>going concern</w:t>
      </w:r>
      <w:r w:rsidRPr="00584D5C">
        <w:rPr>
          <w:rFonts w:asciiTheme="minorHAnsi" w:hAnsiTheme="minorHAnsi" w:cstheme="minorHAnsi"/>
          <w:sz w:val="22"/>
          <w:szCs w:val="22"/>
        </w:rPr>
        <w:t xml:space="preserve"> yang diberikan auditor juga diinginkan oleh pihak entitas mampu membereskan permasalahan entitas tersebut, supaya entitas mampu beraktivitas seperti semula atau normal.</w:t>
      </w:r>
      <w:r w:rsidRPr="00584D5C">
        <w:rPr>
          <w:rFonts w:asciiTheme="minorHAnsi" w:hAnsiTheme="minorHAnsi" w:cstheme="minorHAnsi"/>
          <w:sz w:val="22"/>
          <w:szCs w:val="22"/>
          <w:lang w:val="en-US"/>
        </w:rPr>
        <w:t xml:space="preserve"> </w:t>
      </w:r>
      <w:r w:rsidRPr="00584D5C">
        <w:rPr>
          <w:rFonts w:asciiTheme="minorHAnsi" w:hAnsiTheme="minorHAnsi" w:cstheme="minorHAnsi"/>
          <w:sz w:val="22"/>
          <w:szCs w:val="22"/>
        </w:rPr>
        <w:t xml:space="preserve">Tanggung </w:t>
      </w:r>
      <w:r w:rsidRPr="00584D5C">
        <w:rPr>
          <w:rFonts w:asciiTheme="minorHAnsi" w:hAnsiTheme="minorHAnsi" w:cstheme="minorHAnsi"/>
          <w:sz w:val="22"/>
          <w:szCs w:val="22"/>
        </w:rPr>
        <w:t xml:space="preserve">jawab auditor dalam menilai </w:t>
      </w:r>
      <w:r w:rsidRPr="00584D5C">
        <w:rPr>
          <w:rFonts w:asciiTheme="minorHAnsi" w:hAnsiTheme="minorHAnsi" w:cstheme="minorHAnsi"/>
          <w:i/>
          <w:sz w:val="22"/>
          <w:szCs w:val="22"/>
        </w:rPr>
        <w:t>going concern</w:t>
      </w:r>
      <w:r w:rsidRPr="00584D5C">
        <w:rPr>
          <w:rFonts w:asciiTheme="minorHAnsi" w:hAnsiTheme="minorHAnsi" w:cstheme="minorHAnsi"/>
          <w:sz w:val="22"/>
          <w:szCs w:val="22"/>
        </w:rPr>
        <w:t xml:space="preserve"> entitas terdapat dalam Standar Audit 570 (2013) yaitu:</w:t>
      </w:r>
    </w:p>
    <w:p w:rsidR="00F24F53" w:rsidRPr="00584D5C" w:rsidRDefault="00F52802">
      <w:pPr>
        <w:pStyle w:val="ListParagraph"/>
        <w:numPr>
          <w:ilvl w:val="1"/>
          <w:numId w:val="1"/>
        </w:numPr>
        <w:tabs>
          <w:tab w:val="left" w:pos="567"/>
        </w:tabs>
        <w:ind w:left="0" w:right="118" w:firstLine="58"/>
        <w:jc w:val="both"/>
        <w:rPr>
          <w:rFonts w:asciiTheme="minorHAnsi" w:hAnsiTheme="minorHAnsi" w:cstheme="minorHAnsi"/>
        </w:rPr>
      </w:pPr>
      <w:r w:rsidRPr="00584D5C">
        <w:rPr>
          <w:rFonts w:asciiTheme="minorHAnsi" w:hAnsiTheme="minorHAnsi" w:cstheme="minorHAnsi"/>
        </w:rPr>
        <w:t xml:space="preserve">Ketepatan penerapan asumsi </w:t>
      </w:r>
      <w:r w:rsidRPr="00584D5C">
        <w:rPr>
          <w:rFonts w:asciiTheme="minorHAnsi" w:hAnsiTheme="minorHAnsi" w:cstheme="minorHAnsi"/>
          <w:i/>
        </w:rPr>
        <w:t>going concern</w:t>
      </w:r>
      <w:r w:rsidRPr="00584D5C">
        <w:rPr>
          <w:rFonts w:asciiTheme="minorHAnsi" w:hAnsiTheme="minorHAnsi" w:cstheme="minorHAnsi"/>
        </w:rPr>
        <w:t xml:space="preserve"> perusahaan dala</w:t>
      </w:r>
      <w:r w:rsidR="005F79E2">
        <w:rPr>
          <w:rFonts w:asciiTheme="minorHAnsi" w:hAnsiTheme="minorHAnsi" w:cstheme="minorHAnsi"/>
        </w:rPr>
        <w:t xml:space="preserve">m penyusunan laporan </w:t>
      </w:r>
      <w:r w:rsidR="005F79E2">
        <w:rPr>
          <w:rFonts w:asciiTheme="minorHAnsi" w:hAnsiTheme="minorHAnsi" w:cstheme="minorHAnsi"/>
        </w:rPr>
        <w:tab/>
        <w:t xml:space="preserve">keuangan </w:t>
      </w:r>
      <w:r w:rsidRPr="00584D5C">
        <w:rPr>
          <w:rFonts w:asciiTheme="minorHAnsi" w:hAnsiTheme="minorHAnsi" w:cstheme="minorHAnsi"/>
        </w:rPr>
        <w:t xml:space="preserve">yang dilakukan oleh manajemen merupakan suatu tindakan untuk </w:t>
      </w:r>
      <w:r w:rsidRPr="00584D5C">
        <w:rPr>
          <w:rFonts w:asciiTheme="minorHAnsi" w:hAnsiTheme="minorHAnsi" w:cstheme="minorHAnsi"/>
        </w:rPr>
        <w:t xml:space="preserve">mendapatkan bukti </w:t>
      </w:r>
      <w:r w:rsidR="005F79E2">
        <w:rPr>
          <w:rFonts w:asciiTheme="minorHAnsi" w:hAnsiTheme="minorHAnsi" w:cstheme="minorHAnsi"/>
        </w:rPr>
        <w:tab/>
        <w:t xml:space="preserve">dalam </w:t>
      </w:r>
      <w:r w:rsidRPr="00584D5C">
        <w:rPr>
          <w:rFonts w:asciiTheme="minorHAnsi" w:hAnsiTheme="minorHAnsi" w:cstheme="minorHAnsi"/>
        </w:rPr>
        <w:t>pengauditan.</w:t>
      </w:r>
    </w:p>
    <w:p w:rsidR="00F24F53" w:rsidRPr="00584D5C" w:rsidRDefault="00F52802">
      <w:pPr>
        <w:pStyle w:val="ListParagraph"/>
        <w:numPr>
          <w:ilvl w:val="1"/>
          <w:numId w:val="1"/>
        </w:numPr>
        <w:tabs>
          <w:tab w:val="left" w:pos="567"/>
        </w:tabs>
        <w:ind w:left="567" w:hanging="567"/>
        <w:jc w:val="both"/>
        <w:rPr>
          <w:rFonts w:asciiTheme="minorHAnsi" w:hAnsiTheme="minorHAnsi" w:cstheme="minorHAnsi"/>
        </w:rPr>
      </w:pPr>
      <w:r w:rsidRPr="00584D5C">
        <w:rPr>
          <w:rFonts w:asciiTheme="minorHAnsi" w:hAnsiTheme="minorHAnsi" w:cstheme="minorHAnsi"/>
        </w:rPr>
        <w:t>Dalam menanggapi yang sesuai dengan bukti yang didapati yaitu apakah</w:t>
      </w:r>
      <w:r w:rsidRPr="00584D5C">
        <w:rPr>
          <w:rFonts w:asciiTheme="minorHAnsi" w:hAnsiTheme="minorHAnsi" w:cstheme="minorHAnsi"/>
          <w:spacing w:val="21"/>
        </w:rPr>
        <w:t xml:space="preserve"> </w:t>
      </w:r>
      <w:r w:rsidRPr="00584D5C">
        <w:rPr>
          <w:rFonts w:asciiTheme="minorHAnsi" w:hAnsiTheme="minorHAnsi" w:cstheme="minorHAnsi"/>
        </w:rPr>
        <w:t>ditemukan berupa ketidakyakinan material tersangkut pada kejadian yang membuat kecurigaa</w:t>
      </w:r>
      <w:r w:rsidRPr="00584D5C">
        <w:rPr>
          <w:rFonts w:asciiTheme="minorHAnsi" w:hAnsiTheme="minorHAnsi" w:cstheme="minorHAnsi"/>
        </w:rPr>
        <w:t>n auditor dalam kesanggupan perusahaan dalam melindungi keberlangsungan usahanya; dan</w:t>
      </w:r>
    </w:p>
    <w:p w:rsidR="00F24F53" w:rsidRPr="00584D5C" w:rsidRDefault="00F52802">
      <w:pPr>
        <w:pStyle w:val="ListParagraph"/>
        <w:numPr>
          <w:ilvl w:val="1"/>
          <w:numId w:val="1"/>
        </w:numPr>
        <w:tabs>
          <w:tab w:val="left" w:pos="567"/>
        </w:tabs>
        <w:jc w:val="both"/>
        <w:rPr>
          <w:rFonts w:asciiTheme="minorHAnsi" w:hAnsiTheme="minorHAnsi" w:cstheme="minorHAnsi"/>
        </w:rPr>
      </w:pPr>
      <w:r w:rsidRPr="00584D5C">
        <w:rPr>
          <w:rFonts w:asciiTheme="minorHAnsi" w:hAnsiTheme="minorHAnsi" w:cstheme="minorHAnsi"/>
        </w:rPr>
        <w:tab/>
        <w:t>Untuk menetapkan pengaruh terhadap laporan</w:t>
      </w:r>
      <w:r w:rsidRPr="00584D5C">
        <w:rPr>
          <w:rFonts w:asciiTheme="minorHAnsi" w:hAnsiTheme="minorHAnsi" w:cstheme="minorHAnsi"/>
          <w:spacing w:val="-7"/>
        </w:rPr>
        <w:t xml:space="preserve"> </w:t>
      </w:r>
      <w:r w:rsidRPr="00584D5C">
        <w:rPr>
          <w:rFonts w:asciiTheme="minorHAnsi" w:hAnsiTheme="minorHAnsi" w:cstheme="minorHAnsi"/>
        </w:rPr>
        <w:t>audit.</w:t>
      </w:r>
    </w:p>
    <w:p w:rsidR="00F24F53" w:rsidRPr="00584D5C" w:rsidRDefault="00F24F53">
      <w:pPr>
        <w:pStyle w:val="ListParagraph"/>
        <w:tabs>
          <w:tab w:val="left" w:pos="567"/>
        </w:tabs>
        <w:ind w:left="368" w:firstLine="0"/>
        <w:jc w:val="both"/>
        <w:rPr>
          <w:rFonts w:asciiTheme="minorHAnsi" w:hAnsiTheme="minorHAnsi" w:cstheme="minorHAnsi"/>
        </w:rPr>
      </w:pPr>
    </w:p>
    <w:p w:rsidR="00F24F53" w:rsidRPr="00584D5C" w:rsidRDefault="00F52802">
      <w:pPr>
        <w:pStyle w:val="ListParagraph"/>
        <w:tabs>
          <w:tab w:val="left" w:pos="461"/>
        </w:tabs>
        <w:ind w:hanging="460"/>
        <w:rPr>
          <w:rFonts w:asciiTheme="minorHAnsi" w:hAnsiTheme="minorHAnsi" w:cstheme="minorHAnsi"/>
          <w:b/>
          <w:i/>
        </w:rPr>
      </w:pPr>
      <w:r w:rsidRPr="00584D5C">
        <w:rPr>
          <w:rFonts w:asciiTheme="minorHAnsi" w:hAnsiTheme="minorHAnsi" w:cstheme="minorHAnsi"/>
          <w:b/>
          <w:i/>
          <w:w w:val="105"/>
        </w:rPr>
        <w:t>Opinion Shopping</w:t>
      </w:r>
    </w:p>
    <w:p w:rsidR="00F24F53" w:rsidRPr="00584D5C" w:rsidRDefault="00F52802">
      <w:pPr>
        <w:pStyle w:val="ListParagraph"/>
        <w:tabs>
          <w:tab w:val="left" w:pos="0"/>
          <w:tab w:val="left" w:pos="567"/>
        </w:tabs>
        <w:ind w:left="0" w:firstLine="0"/>
        <w:jc w:val="both"/>
        <w:rPr>
          <w:rFonts w:asciiTheme="minorHAnsi" w:hAnsiTheme="minorHAnsi" w:cstheme="minorHAnsi"/>
          <w:w w:val="105"/>
        </w:rPr>
      </w:pPr>
      <w:r w:rsidRPr="00584D5C">
        <w:rPr>
          <w:rFonts w:asciiTheme="minorHAnsi" w:hAnsiTheme="minorHAnsi" w:cstheme="minorHAnsi"/>
          <w:b/>
          <w:i/>
          <w:w w:val="105"/>
        </w:rPr>
        <w:tab/>
      </w:r>
      <w:r w:rsidRPr="00584D5C">
        <w:rPr>
          <w:rFonts w:asciiTheme="minorHAnsi" w:hAnsiTheme="minorHAnsi" w:cstheme="minorHAnsi"/>
          <w:w w:val="105"/>
        </w:rPr>
        <w:t>Laporan keuangan tidak dapat dipercayai dan diandalkan ketika manajemen memilih auditor yang lain de</w:t>
      </w:r>
      <w:r w:rsidRPr="00584D5C">
        <w:rPr>
          <w:rFonts w:asciiTheme="minorHAnsi" w:hAnsiTheme="minorHAnsi" w:cstheme="minorHAnsi"/>
          <w:w w:val="105"/>
        </w:rPr>
        <w:t xml:space="preserve">ngan berharap bahwa auditor tersebut mau mengikuti kehendak manajemen untuk mencapai tujuan perusahaan, hal ini didefinisikan sebagai </w:t>
      </w:r>
      <w:r w:rsidRPr="00584D5C">
        <w:rPr>
          <w:rFonts w:asciiTheme="minorHAnsi" w:hAnsiTheme="minorHAnsi" w:cstheme="minorHAnsi"/>
          <w:i/>
          <w:w w:val="105"/>
        </w:rPr>
        <w:t>opinion shopping</w:t>
      </w:r>
      <w:r w:rsidRPr="00584D5C">
        <w:rPr>
          <w:rFonts w:asciiTheme="minorHAnsi" w:hAnsiTheme="minorHAnsi" w:cstheme="minorHAnsi"/>
          <w:w w:val="105"/>
        </w:rPr>
        <w:t xml:space="preserve"> menurut </w:t>
      </w:r>
      <w:r w:rsidRPr="00584D5C">
        <w:rPr>
          <w:rFonts w:asciiTheme="minorHAnsi" w:hAnsiTheme="minorHAnsi" w:cstheme="minorHAnsi"/>
          <w:i/>
          <w:w w:val="105"/>
        </w:rPr>
        <w:t>Securities and Exchange Comminities</w:t>
      </w:r>
      <w:r w:rsidRPr="00584D5C">
        <w:rPr>
          <w:rFonts w:asciiTheme="minorHAnsi" w:hAnsiTheme="minorHAnsi" w:cstheme="minorHAnsi"/>
          <w:w w:val="105"/>
        </w:rPr>
        <w:t xml:space="preserve"> (SEC). Dengan cara menjalankan perubahan auditor perusahaan b</w:t>
      </w:r>
      <w:r w:rsidRPr="00584D5C">
        <w:rPr>
          <w:rFonts w:asciiTheme="minorHAnsi" w:hAnsiTheme="minorHAnsi" w:cstheme="minorHAnsi"/>
          <w:w w:val="105"/>
        </w:rPr>
        <w:t xml:space="preserve">erharap menerima wajar tanpa pengecualian dari auditor yang telah diubah tersebut, sebab opini </w:t>
      </w:r>
      <w:r w:rsidRPr="00584D5C">
        <w:rPr>
          <w:rFonts w:asciiTheme="minorHAnsi" w:hAnsiTheme="minorHAnsi" w:cstheme="minorHAnsi"/>
          <w:i/>
          <w:w w:val="105"/>
        </w:rPr>
        <w:t>qualified</w:t>
      </w:r>
      <w:r w:rsidRPr="00584D5C">
        <w:rPr>
          <w:rFonts w:asciiTheme="minorHAnsi" w:hAnsiTheme="minorHAnsi" w:cstheme="minorHAnsi"/>
          <w:w w:val="105"/>
        </w:rPr>
        <w:t xml:space="preserve"> condong untuk dijauhi dan tidak diinginkan oleh klien, jika hal ini terjadi perusahaan dapat dikatakan berhasil dalam melalukan </w:t>
      </w:r>
      <w:r w:rsidRPr="00584D5C">
        <w:rPr>
          <w:rFonts w:asciiTheme="minorHAnsi" w:hAnsiTheme="minorHAnsi" w:cstheme="minorHAnsi"/>
          <w:i/>
          <w:w w:val="105"/>
        </w:rPr>
        <w:t>opinion shopping</w:t>
      </w:r>
      <w:r w:rsidRPr="00584D5C">
        <w:rPr>
          <w:rFonts w:asciiTheme="minorHAnsi" w:hAnsiTheme="minorHAnsi" w:cstheme="minorHAnsi"/>
          <w:w w:val="105"/>
        </w:rPr>
        <w:t xml:space="preserve"> (Kriss</w:t>
      </w:r>
      <w:r w:rsidRPr="00584D5C">
        <w:rPr>
          <w:rFonts w:asciiTheme="minorHAnsi" w:hAnsiTheme="minorHAnsi" w:cstheme="minorHAnsi"/>
          <w:w w:val="105"/>
        </w:rPr>
        <w:t>indiastuti &amp; Rasmini, 2016).</w:t>
      </w:r>
    </w:p>
    <w:p w:rsidR="00F24F53" w:rsidRPr="00584D5C" w:rsidRDefault="00F24F53">
      <w:pPr>
        <w:pStyle w:val="ListParagraph"/>
        <w:tabs>
          <w:tab w:val="left" w:pos="461"/>
        </w:tabs>
        <w:ind w:hanging="460"/>
        <w:rPr>
          <w:rFonts w:asciiTheme="minorHAnsi" w:hAnsiTheme="minorHAnsi" w:cstheme="minorHAnsi"/>
          <w:b/>
          <w:w w:val="105"/>
        </w:rPr>
      </w:pPr>
    </w:p>
    <w:p w:rsidR="00F24F53" w:rsidRPr="00584D5C" w:rsidRDefault="00F52802">
      <w:pPr>
        <w:pStyle w:val="ListParagraph"/>
        <w:tabs>
          <w:tab w:val="left" w:pos="461"/>
        </w:tabs>
        <w:ind w:hanging="460"/>
        <w:rPr>
          <w:rFonts w:asciiTheme="minorHAnsi" w:hAnsiTheme="minorHAnsi" w:cstheme="minorHAnsi"/>
          <w:b/>
          <w:i/>
        </w:rPr>
      </w:pPr>
      <w:r w:rsidRPr="00584D5C">
        <w:rPr>
          <w:rFonts w:asciiTheme="minorHAnsi" w:hAnsiTheme="minorHAnsi" w:cstheme="minorHAnsi"/>
          <w:b/>
          <w:w w:val="105"/>
        </w:rPr>
        <w:t>Reputasi</w:t>
      </w:r>
      <w:r w:rsidRPr="00584D5C">
        <w:rPr>
          <w:rFonts w:asciiTheme="minorHAnsi" w:hAnsiTheme="minorHAnsi" w:cstheme="minorHAnsi"/>
          <w:b/>
          <w:i/>
          <w:w w:val="105"/>
        </w:rPr>
        <w:t xml:space="preserve"> </w:t>
      </w:r>
      <w:r w:rsidRPr="005F79E2">
        <w:rPr>
          <w:rFonts w:asciiTheme="minorHAnsi" w:hAnsiTheme="minorHAnsi" w:cstheme="minorHAnsi"/>
          <w:b/>
          <w:w w:val="105"/>
        </w:rPr>
        <w:t>KAP</w:t>
      </w:r>
    </w:p>
    <w:p w:rsidR="005F79E2" w:rsidRPr="00147568" w:rsidRDefault="00F52802" w:rsidP="00147568">
      <w:pPr>
        <w:pStyle w:val="ListParagraph"/>
        <w:tabs>
          <w:tab w:val="left" w:pos="0"/>
        </w:tabs>
        <w:ind w:left="0" w:firstLine="567"/>
        <w:jc w:val="both"/>
        <w:rPr>
          <w:rFonts w:asciiTheme="minorHAnsi" w:hAnsiTheme="minorHAnsi" w:cstheme="minorHAnsi"/>
          <w:w w:val="105"/>
        </w:rPr>
      </w:pPr>
      <w:r w:rsidRPr="00584D5C">
        <w:rPr>
          <w:rFonts w:asciiTheme="minorHAnsi" w:hAnsiTheme="minorHAnsi" w:cstheme="minorHAnsi"/>
          <w:w w:val="105"/>
        </w:rPr>
        <w:t>Demi menjaga reputasi KAP, auditor akan teliti ketika menyampaikan opini audit. Dalam menyajikan bukti yang bernilai tinggi sangat membantu dalam mengambil keputusan terutama bagi investor merupakan suatu tanggung</w:t>
      </w:r>
      <w:r w:rsidRPr="00584D5C">
        <w:rPr>
          <w:rFonts w:asciiTheme="minorHAnsi" w:hAnsiTheme="minorHAnsi" w:cstheme="minorHAnsi"/>
          <w:w w:val="105"/>
        </w:rPr>
        <w:t xml:space="preserve"> jawab auditor. Untuk meningkatkan reputasi KAP yaitu KAP harus memilih auditor yang memiliki melakukan penugasannya secara baik dan jujur dan memiliki sikap independensi, profesional beserta memiliki pengalaman yang lebih mengenai mengaudit perusahaan.</w:t>
      </w:r>
    </w:p>
    <w:p w:rsidR="00147568" w:rsidRDefault="00F52802">
      <w:pPr>
        <w:pStyle w:val="ListParagraph"/>
        <w:tabs>
          <w:tab w:val="left" w:pos="0"/>
          <w:tab w:val="left" w:pos="567"/>
        </w:tabs>
        <w:ind w:left="0" w:firstLine="460"/>
        <w:jc w:val="both"/>
        <w:rPr>
          <w:rFonts w:asciiTheme="minorHAnsi" w:hAnsiTheme="minorHAnsi" w:cstheme="minorHAnsi"/>
          <w:w w:val="105"/>
        </w:rPr>
      </w:pPr>
      <w:r w:rsidRPr="00584D5C">
        <w:rPr>
          <w:rFonts w:asciiTheme="minorHAnsi" w:hAnsiTheme="minorHAnsi" w:cstheme="minorHAnsi"/>
          <w:w w:val="105"/>
        </w:rPr>
        <w:t>R</w:t>
      </w:r>
      <w:r w:rsidRPr="00584D5C">
        <w:rPr>
          <w:rFonts w:asciiTheme="minorHAnsi" w:hAnsiTheme="minorHAnsi" w:cstheme="minorHAnsi"/>
          <w:w w:val="105"/>
        </w:rPr>
        <w:t xml:space="preserve">eputasi KAP dipandang dari segi kepercayaan publik dari prestasi yang didapati oleh KAP tersebut. KAP yang berukuran besar seharusnya memiliki kualitasaudit yang baik dibanding KAP </w:t>
      </w:r>
    </w:p>
    <w:p w:rsidR="00147568" w:rsidRDefault="00147568" w:rsidP="00147568">
      <w:pPr>
        <w:pStyle w:val="ListParagraph"/>
        <w:tabs>
          <w:tab w:val="left" w:pos="0"/>
          <w:tab w:val="left" w:pos="567"/>
        </w:tabs>
        <w:ind w:left="0" w:firstLine="0"/>
        <w:jc w:val="both"/>
        <w:rPr>
          <w:rFonts w:asciiTheme="minorHAnsi" w:hAnsiTheme="minorHAnsi" w:cstheme="minorHAnsi"/>
          <w:w w:val="105"/>
        </w:rPr>
      </w:pPr>
    </w:p>
    <w:p w:rsidR="00F24F53" w:rsidRPr="00584D5C" w:rsidRDefault="00F52802" w:rsidP="00147568">
      <w:pPr>
        <w:pStyle w:val="ListParagraph"/>
        <w:tabs>
          <w:tab w:val="left" w:pos="0"/>
          <w:tab w:val="left" w:pos="567"/>
        </w:tabs>
        <w:ind w:left="0" w:firstLine="0"/>
        <w:jc w:val="both"/>
        <w:rPr>
          <w:rFonts w:asciiTheme="minorHAnsi" w:hAnsiTheme="minorHAnsi" w:cstheme="minorHAnsi"/>
          <w:w w:val="105"/>
        </w:rPr>
      </w:pPr>
      <w:r w:rsidRPr="00584D5C">
        <w:rPr>
          <w:rFonts w:asciiTheme="minorHAnsi" w:hAnsiTheme="minorHAnsi" w:cstheme="minorHAnsi"/>
          <w:w w:val="105"/>
        </w:rPr>
        <w:t>yang memiliki ukuran kecil. KAP yang berskala besar biasanya memiliki lebih</w:t>
      </w:r>
      <w:r w:rsidRPr="00584D5C">
        <w:rPr>
          <w:rFonts w:asciiTheme="minorHAnsi" w:hAnsiTheme="minorHAnsi" w:cstheme="minorHAnsi"/>
          <w:w w:val="105"/>
        </w:rPr>
        <w:t xml:space="preserve"> banyak pengalaman dalam mengaudit laporan keuangan. Reputasi KAP besar biasanya menghasilkan auditor yang berpengalaman dan memiliki sikap independensi karena auditor berada dalam sebuah nama KAP besar dan harus dijaga nama baiknya. KAP yang termasuk besa</w:t>
      </w:r>
      <w:r w:rsidRPr="00584D5C">
        <w:rPr>
          <w:rFonts w:asciiTheme="minorHAnsi" w:hAnsiTheme="minorHAnsi" w:cstheme="minorHAnsi"/>
          <w:w w:val="105"/>
        </w:rPr>
        <w:t>r adalah KAP yang tergolong dalam bigfour.</w:t>
      </w:r>
    </w:p>
    <w:p w:rsidR="00F24F53" w:rsidRPr="00584D5C" w:rsidRDefault="00F24F53">
      <w:pPr>
        <w:pStyle w:val="ListParagraph"/>
        <w:tabs>
          <w:tab w:val="left" w:pos="426"/>
          <w:tab w:val="left" w:pos="993"/>
        </w:tabs>
        <w:ind w:left="993" w:hanging="993"/>
        <w:jc w:val="both"/>
        <w:rPr>
          <w:rFonts w:asciiTheme="minorHAnsi" w:hAnsiTheme="minorHAnsi" w:cstheme="minorHAnsi"/>
          <w:b/>
          <w:i/>
          <w:w w:val="105"/>
        </w:rPr>
      </w:pPr>
    </w:p>
    <w:p w:rsidR="00F24F53" w:rsidRPr="00584D5C" w:rsidRDefault="00F52802">
      <w:pPr>
        <w:pStyle w:val="ListParagraph"/>
        <w:tabs>
          <w:tab w:val="left" w:pos="426"/>
          <w:tab w:val="left" w:pos="993"/>
        </w:tabs>
        <w:ind w:left="993" w:hanging="993"/>
        <w:jc w:val="both"/>
        <w:rPr>
          <w:rFonts w:asciiTheme="minorHAnsi" w:hAnsiTheme="minorHAnsi" w:cstheme="minorHAnsi"/>
          <w:b/>
          <w:i/>
          <w:w w:val="105"/>
        </w:rPr>
      </w:pPr>
      <w:r w:rsidRPr="00584D5C">
        <w:rPr>
          <w:rFonts w:asciiTheme="minorHAnsi" w:hAnsiTheme="minorHAnsi" w:cstheme="minorHAnsi"/>
          <w:b/>
          <w:i/>
          <w:w w:val="105"/>
        </w:rPr>
        <w:t>Audit Tenure</w:t>
      </w:r>
    </w:p>
    <w:p w:rsidR="00F24F53" w:rsidRPr="00584D5C" w:rsidRDefault="00F52802">
      <w:pPr>
        <w:pStyle w:val="ListParagraph"/>
        <w:tabs>
          <w:tab w:val="left" w:pos="0"/>
          <w:tab w:val="left" w:pos="567"/>
        </w:tabs>
        <w:ind w:left="0" w:hanging="708"/>
        <w:jc w:val="both"/>
        <w:rPr>
          <w:rFonts w:asciiTheme="minorHAnsi" w:hAnsiTheme="minorHAnsi" w:cstheme="minorHAnsi"/>
        </w:rPr>
      </w:pPr>
      <w:r w:rsidRPr="00584D5C">
        <w:rPr>
          <w:rFonts w:asciiTheme="minorHAnsi" w:hAnsiTheme="minorHAnsi" w:cstheme="minorHAnsi"/>
          <w:b/>
          <w:i/>
          <w:w w:val="105"/>
        </w:rPr>
        <w:tab/>
      </w:r>
      <w:r w:rsidRPr="00584D5C">
        <w:rPr>
          <w:rFonts w:asciiTheme="minorHAnsi" w:hAnsiTheme="minorHAnsi" w:cstheme="minorHAnsi"/>
          <w:b/>
          <w:i/>
          <w:w w:val="105"/>
        </w:rPr>
        <w:tab/>
      </w:r>
      <w:r w:rsidRPr="00584D5C">
        <w:rPr>
          <w:rFonts w:asciiTheme="minorHAnsi" w:hAnsiTheme="minorHAnsi" w:cstheme="minorHAnsi"/>
          <w:w w:val="105"/>
        </w:rPr>
        <w:t xml:space="preserve">Menurut Yaqin &amp; Sari (2015) mengatakan indikator </w:t>
      </w:r>
      <w:r w:rsidRPr="00584D5C">
        <w:rPr>
          <w:rFonts w:asciiTheme="minorHAnsi" w:hAnsiTheme="minorHAnsi" w:cstheme="minorHAnsi"/>
          <w:i/>
          <w:w w:val="105"/>
        </w:rPr>
        <w:t>audit tenure</w:t>
      </w:r>
      <w:r w:rsidRPr="00584D5C">
        <w:rPr>
          <w:rFonts w:asciiTheme="minorHAnsi" w:hAnsiTheme="minorHAnsi" w:cstheme="minorHAnsi"/>
          <w:w w:val="105"/>
        </w:rPr>
        <w:t xml:space="preserve"> dilihat dari durasi yang panjang dalam ikatan antara auditor dengan kliennya, yang diukur berdasarkan jumlah tahun. </w:t>
      </w:r>
      <w:r w:rsidRPr="00584D5C">
        <w:rPr>
          <w:rFonts w:asciiTheme="minorHAnsi" w:hAnsiTheme="minorHAnsi" w:cstheme="minorHAnsi"/>
        </w:rPr>
        <w:t>Independensi auditor akan berkurang karena auditor melihat kliennya</w:t>
      </w:r>
      <w:r w:rsidR="005F79E2">
        <w:rPr>
          <w:rFonts w:asciiTheme="minorHAnsi" w:hAnsiTheme="minorHAnsi" w:cstheme="minorHAnsi"/>
        </w:rPr>
        <w:t xml:space="preserve"> menjadi sumber penghasilannya, </w:t>
      </w:r>
      <w:r w:rsidRPr="00584D5C">
        <w:rPr>
          <w:rFonts w:asciiTheme="minorHAnsi" w:hAnsiTheme="minorHAnsi" w:cstheme="minorHAnsi"/>
        </w:rPr>
        <w:t xml:space="preserve">hal tersebut merupakan faktor lain yang mempengaruhi pertalian audit yang panjang, sampai membuat auditor susah menyampaikan opini audit </w:t>
      </w:r>
      <w:r w:rsidRPr="00584D5C">
        <w:rPr>
          <w:rFonts w:asciiTheme="minorHAnsi" w:hAnsiTheme="minorHAnsi" w:cstheme="minorHAnsi"/>
          <w:i/>
        </w:rPr>
        <w:t>going concern</w:t>
      </w:r>
      <w:r w:rsidRPr="00584D5C">
        <w:rPr>
          <w:rFonts w:asciiTheme="minorHAnsi" w:hAnsiTheme="minorHAnsi" w:cstheme="minorHAnsi"/>
        </w:rPr>
        <w:t xml:space="preserve"> ataupu</w:t>
      </w:r>
      <w:r w:rsidRPr="00584D5C">
        <w:rPr>
          <w:rFonts w:asciiTheme="minorHAnsi" w:hAnsiTheme="minorHAnsi" w:cstheme="minorHAnsi"/>
        </w:rPr>
        <w:t xml:space="preserve">n malah menjadikan auditor lebih mengerti kondisi keuangan dan lebih gampang mengetahui permasalahan </w:t>
      </w:r>
      <w:r w:rsidRPr="00584D5C">
        <w:rPr>
          <w:rFonts w:asciiTheme="minorHAnsi" w:hAnsiTheme="minorHAnsi" w:cstheme="minorHAnsi"/>
          <w:i/>
        </w:rPr>
        <w:t xml:space="preserve">going corcern. </w:t>
      </w:r>
      <w:r w:rsidRPr="00584D5C">
        <w:rPr>
          <w:rFonts w:asciiTheme="minorHAnsi" w:hAnsiTheme="minorHAnsi" w:cstheme="minorHAnsi"/>
        </w:rPr>
        <w:t>Jangka waktu dalam ikatan auditor dengan kliennya harus sesuai dengan peraturan atau pedoman yang telah dibentuk.</w:t>
      </w:r>
    </w:p>
    <w:p w:rsidR="00F24F53" w:rsidRPr="00584D5C" w:rsidRDefault="00F24F53">
      <w:pPr>
        <w:pStyle w:val="ListParagraph"/>
        <w:tabs>
          <w:tab w:val="left" w:pos="0"/>
          <w:tab w:val="left" w:pos="567"/>
        </w:tabs>
        <w:ind w:left="0" w:hanging="708"/>
        <w:jc w:val="both"/>
        <w:rPr>
          <w:rFonts w:asciiTheme="minorHAnsi" w:hAnsiTheme="minorHAnsi" w:cstheme="minorHAnsi"/>
          <w:w w:val="105"/>
        </w:rPr>
      </w:pPr>
    </w:p>
    <w:p w:rsidR="00F24F53" w:rsidRPr="00584D5C" w:rsidRDefault="00F52802">
      <w:pPr>
        <w:ind w:left="460" w:right="104" w:hanging="460"/>
        <w:jc w:val="both"/>
        <w:rPr>
          <w:rFonts w:asciiTheme="minorHAnsi" w:hAnsiTheme="minorHAnsi" w:cstheme="minorHAnsi"/>
        </w:rPr>
      </w:pPr>
      <w:r w:rsidRPr="00584D5C">
        <w:rPr>
          <w:rFonts w:asciiTheme="minorHAnsi" w:hAnsiTheme="minorHAnsi" w:cstheme="minorHAnsi"/>
          <w:b/>
          <w:w w:val="105"/>
        </w:rPr>
        <w:t>Kondisi Keuangan</w:t>
      </w:r>
      <w:r w:rsidRPr="00584D5C">
        <w:rPr>
          <w:rFonts w:asciiTheme="minorHAnsi" w:hAnsiTheme="minorHAnsi" w:cstheme="minorHAnsi"/>
        </w:rPr>
        <w:t xml:space="preserve"> </w:t>
      </w:r>
    </w:p>
    <w:p w:rsidR="00F24F53" w:rsidRPr="00584D5C" w:rsidRDefault="00F52802">
      <w:pPr>
        <w:tabs>
          <w:tab w:val="left" w:pos="567"/>
        </w:tabs>
        <w:ind w:right="104"/>
        <w:jc w:val="both"/>
        <w:rPr>
          <w:rFonts w:asciiTheme="minorHAnsi" w:hAnsiTheme="minorHAnsi" w:cstheme="minorHAnsi"/>
        </w:rPr>
      </w:pPr>
      <w:r w:rsidRPr="00584D5C">
        <w:rPr>
          <w:rFonts w:asciiTheme="minorHAnsi" w:hAnsiTheme="minorHAnsi" w:cstheme="minorHAnsi"/>
        </w:rPr>
        <w:tab/>
      </w:r>
      <w:r w:rsidRPr="00584D5C">
        <w:rPr>
          <w:rFonts w:asciiTheme="minorHAnsi" w:hAnsiTheme="minorHAnsi" w:cstheme="minorHAnsi"/>
        </w:rPr>
        <w:tab/>
      </w:r>
      <w:r w:rsidRPr="00584D5C">
        <w:rPr>
          <w:rFonts w:asciiTheme="minorHAnsi" w:hAnsiTheme="minorHAnsi" w:cstheme="minorHAnsi"/>
        </w:rPr>
        <w:t>Definisi dari kondisi keuangan yaitu kondisi atas finansial perusahaan sepanjang kurun periode berlangsung. Kondisi keuangan menjelaskan tahap kesehatan entitas yang sebenar-benarnya (Ramadhany, 2004). Pada perusahaan yang tidak sehat sering didapati indek</w:t>
      </w:r>
      <w:r w:rsidRPr="00584D5C">
        <w:rPr>
          <w:rFonts w:asciiTheme="minorHAnsi" w:hAnsiTheme="minorHAnsi" w:cstheme="minorHAnsi"/>
        </w:rPr>
        <w:t xml:space="preserve">s </w:t>
      </w:r>
      <w:r w:rsidRPr="00584D5C">
        <w:rPr>
          <w:rFonts w:asciiTheme="minorHAnsi" w:hAnsiTheme="minorHAnsi" w:cstheme="minorHAnsi"/>
          <w:i/>
        </w:rPr>
        <w:t>goingconcern</w:t>
      </w:r>
      <w:r w:rsidRPr="00584D5C">
        <w:rPr>
          <w:rFonts w:asciiTheme="minorHAnsi" w:hAnsiTheme="minorHAnsi" w:cstheme="minorHAnsi"/>
        </w:rPr>
        <w:t xml:space="preserve">. Wadah yang digunakan dalam memeriksa keadaan keuangan perusahaan adalah laporan keuangan perusahaan. </w:t>
      </w:r>
    </w:p>
    <w:p w:rsidR="00F24F53" w:rsidRPr="00584D5C" w:rsidRDefault="00F52802">
      <w:pPr>
        <w:tabs>
          <w:tab w:val="left" w:pos="567"/>
        </w:tabs>
        <w:ind w:right="104"/>
        <w:jc w:val="both"/>
        <w:rPr>
          <w:rFonts w:asciiTheme="minorHAnsi" w:hAnsiTheme="minorHAnsi" w:cstheme="minorHAnsi"/>
          <w:b/>
          <w:i/>
          <w:w w:val="105"/>
        </w:rPr>
      </w:pPr>
      <w:r w:rsidRPr="00584D5C">
        <w:rPr>
          <w:rFonts w:asciiTheme="minorHAnsi" w:hAnsiTheme="minorHAnsi" w:cstheme="minorHAnsi"/>
        </w:rPr>
        <w:t xml:space="preserve"> </w:t>
      </w:r>
      <w:r w:rsidRPr="00584D5C">
        <w:rPr>
          <w:rFonts w:asciiTheme="minorHAnsi" w:hAnsiTheme="minorHAnsi" w:cstheme="minorHAnsi"/>
        </w:rPr>
        <w:tab/>
      </w:r>
      <w:r w:rsidRPr="00584D5C">
        <w:rPr>
          <w:rFonts w:asciiTheme="minorHAnsi" w:hAnsiTheme="minorHAnsi" w:cstheme="minorHAnsi"/>
        </w:rPr>
        <w:tab/>
        <w:t>Kegagalan usaha terjadi akan membuat perusahaan mengalami kebangkrutan dan hal ini sering diisyaratkan terjadinya kondisi keuangan peru</w:t>
      </w:r>
      <w:r w:rsidRPr="00584D5C">
        <w:rPr>
          <w:rFonts w:asciiTheme="minorHAnsi" w:hAnsiTheme="minorHAnsi" w:cstheme="minorHAnsi"/>
        </w:rPr>
        <w:t xml:space="preserve">sahaan yang buruk atau tidak sehat sehingga membuat terhambatnya </w:t>
      </w:r>
      <w:r w:rsidRPr="00584D5C">
        <w:rPr>
          <w:rFonts w:asciiTheme="minorHAnsi" w:hAnsiTheme="minorHAnsi" w:cstheme="minorHAnsi"/>
          <w:i/>
        </w:rPr>
        <w:t>going concern</w:t>
      </w:r>
      <w:r w:rsidRPr="00584D5C">
        <w:rPr>
          <w:rFonts w:asciiTheme="minorHAnsi" w:hAnsiTheme="minorHAnsi" w:cstheme="minorHAnsi"/>
        </w:rPr>
        <w:t xml:space="preserve"> suatu perusahan, sehingga perusahaan dikatakan diberikan opini audit </w:t>
      </w:r>
      <w:r w:rsidRPr="00584D5C">
        <w:rPr>
          <w:rFonts w:asciiTheme="minorHAnsi" w:hAnsiTheme="minorHAnsi" w:cstheme="minorHAnsi"/>
          <w:i/>
        </w:rPr>
        <w:t>going concern</w:t>
      </w:r>
      <w:r w:rsidRPr="00584D5C">
        <w:rPr>
          <w:rFonts w:asciiTheme="minorHAnsi" w:hAnsiTheme="minorHAnsi" w:cstheme="minorHAnsi"/>
        </w:rPr>
        <w:t xml:space="preserve"> dikarenakan tidak mampu melindungi keberlangsungan usahanya.</w:t>
      </w:r>
    </w:p>
    <w:p w:rsidR="00F24F53" w:rsidRPr="00584D5C" w:rsidRDefault="00F24F53">
      <w:pPr>
        <w:tabs>
          <w:tab w:val="left" w:pos="567"/>
        </w:tabs>
        <w:ind w:right="104"/>
        <w:jc w:val="both"/>
        <w:rPr>
          <w:rFonts w:asciiTheme="minorHAnsi" w:hAnsiTheme="minorHAnsi" w:cstheme="minorHAnsi"/>
          <w:b/>
          <w:i/>
          <w:w w:val="105"/>
        </w:rPr>
      </w:pPr>
    </w:p>
    <w:p w:rsidR="00F24F53" w:rsidRPr="00584D5C" w:rsidRDefault="00F52802">
      <w:pPr>
        <w:tabs>
          <w:tab w:val="left" w:pos="993"/>
        </w:tabs>
        <w:ind w:left="460" w:right="104" w:hanging="460"/>
        <w:jc w:val="both"/>
        <w:rPr>
          <w:rFonts w:asciiTheme="minorHAnsi" w:hAnsiTheme="minorHAnsi" w:cstheme="minorHAnsi"/>
          <w:b/>
          <w:w w:val="105"/>
          <w:lang w:val="en-US"/>
        </w:rPr>
      </w:pPr>
      <w:r w:rsidRPr="00584D5C">
        <w:rPr>
          <w:rFonts w:asciiTheme="minorHAnsi" w:hAnsiTheme="minorHAnsi" w:cstheme="minorHAnsi"/>
          <w:b/>
          <w:w w:val="105"/>
          <w:lang w:val="en-US"/>
        </w:rPr>
        <w:t>Pengembangan Hipotesis</w:t>
      </w:r>
    </w:p>
    <w:p w:rsidR="00F24F53" w:rsidRPr="00584D5C" w:rsidRDefault="00F52802">
      <w:pPr>
        <w:tabs>
          <w:tab w:val="left" w:pos="993"/>
        </w:tabs>
        <w:ind w:left="460" w:right="104" w:hanging="460"/>
        <w:jc w:val="both"/>
        <w:rPr>
          <w:rFonts w:asciiTheme="minorHAnsi" w:hAnsiTheme="minorHAnsi" w:cstheme="minorHAnsi"/>
          <w:b/>
          <w:i/>
          <w:w w:val="105"/>
          <w:lang w:val="en-US"/>
        </w:rPr>
      </w:pPr>
      <w:r w:rsidRPr="00584D5C">
        <w:rPr>
          <w:rFonts w:asciiTheme="minorHAnsi" w:hAnsiTheme="minorHAnsi" w:cstheme="minorHAnsi"/>
          <w:b/>
          <w:w w:val="105"/>
          <w:lang w:val="en-US"/>
        </w:rPr>
        <w:t xml:space="preserve">Pengaruh </w:t>
      </w:r>
      <w:r w:rsidRPr="00584D5C">
        <w:rPr>
          <w:rFonts w:asciiTheme="minorHAnsi" w:hAnsiTheme="minorHAnsi" w:cstheme="minorHAnsi"/>
          <w:b/>
          <w:i/>
          <w:w w:val="105"/>
          <w:lang w:val="en-US"/>
        </w:rPr>
        <w:t>Opinion Shopping</w:t>
      </w:r>
      <w:r w:rsidRPr="00584D5C">
        <w:rPr>
          <w:rFonts w:asciiTheme="minorHAnsi" w:hAnsiTheme="minorHAnsi" w:cstheme="minorHAnsi"/>
          <w:b/>
          <w:w w:val="105"/>
          <w:lang w:val="en-US"/>
        </w:rPr>
        <w:t xml:space="preserve"> Terhadap Pemberian Opini Audit </w:t>
      </w:r>
      <w:r w:rsidRPr="00584D5C">
        <w:rPr>
          <w:rFonts w:asciiTheme="minorHAnsi" w:hAnsiTheme="minorHAnsi" w:cstheme="minorHAnsi"/>
          <w:b/>
          <w:i/>
          <w:w w:val="105"/>
          <w:lang w:val="en-US"/>
        </w:rPr>
        <w:t>Going Concern</w:t>
      </w:r>
    </w:p>
    <w:p w:rsidR="00F24F53" w:rsidRPr="00584D5C" w:rsidRDefault="00F52802">
      <w:pPr>
        <w:tabs>
          <w:tab w:val="left" w:pos="567"/>
        </w:tabs>
        <w:ind w:right="104"/>
        <w:jc w:val="both"/>
        <w:rPr>
          <w:rFonts w:asciiTheme="minorHAnsi" w:hAnsiTheme="minorHAnsi" w:cstheme="minorHAnsi"/>
          <w:w w:val="105"/>
          <w:lang w:val="en-US"/>
        </w:rPr>
      </w:pPr>
      <w:r w:rsidRPr="00584D5C">
        <w:rPr>
          <w:rFonts w:asciiTheme="minorHAnsi" w:hAnsiTheme="minorHAnsi" w:cstheme="minorHAnsi"/>
          <w:w w:val="105"/>
          <w:lang w:val="en-US"/>
        </w:rPr>
        <w:tab/>
      </w:r>
      <w:r w:rsidRPr="00584D5C">
        <w:rPr>
          <w:rFonts w:asciiTheme="minorHAnsi" w:hAnsiTheme="minorHAnsi" w:cstheme="minorHAnsi"/>
          <w:w w:val="105"/>
        </w:rPr>
        <w:t>Laporan keuangan tidak dapat dipercayai dan diandalkan ketika manajemen memilih auditor yang lain dengan berharap bahwa auditor tersebut mau mengikuti kehendak manajemen untuk mencapai tujuan p</w:t>
      </w:r>
      <w:r w:rsidRPr="00584D5C">
        <w:rPr>
          <w:rFonts w:asciiTheme="minorHAnsi" w:hAnsiTheme="minorHAnsi" w:cstheme="minorHAnsi"/>
          <w:w w:val="105"/>
        </w:rPr>
        <w:t xml:space="preserve">erusahaan, hal ini didefinisikan sebagai </w:t>
      </w:r>
      <w:r w:rsidRPr="00584D5C">
        <w:rPr>
          <w:rFonts w:asciiTheme="minorHAnsi" w:hAnsiTheme="minorHAnsi" w:cstheme="minorHAnsi"/>
          <w:i/>
          <w:w w:val="105"/>
        </w:rPr>
        <w:t>opinion shopping</w:t>
      </w:r>
      <w:r w:rsidRPr="00584D5C">
        <w:rPr>
          <w:rFonts w:asciiTheme="minorHAnsi" w:hAnsiTheme="minorHAnsi" w:cstheme="minorHAnsi"/>
          <w:w w:val="105"/>
        </w:rPr>
        <w:t xml:space="preserve"> menurut </w:t>
      </w:r>
      <w:r w:rsidRPr="00584D5C">
        <w:rPr>
          <w:rFonts w:asciiTheme="minorHAnsi" w:hAnsiTheme="minorHAnsi" w:cstheme="minorHAnsi"/>
          <w:i/>
          <w:w w:val="105"/>
        </w:rPr>
        <w:t>Securities and Exchange Comminities</w:t>
      </w:r>
      <w:r w:rsidRPr="00584D5C">
        <w:rPr>
          <w:rFonts w:asciiTheme="minorHAnsi" w:hAnsiTheme="minorHAnsi" w:cstheme="minorHAnsi"/>
          <w:w w:val="105"/>
        </w:rPr>
        <w:t xml:space="preserve"> (SEC)</w:t>
      </w:r>
      <w:r w:rsidRPr="00584D5C">
        <w:rPr>
          <w:rFonts w:asciiTheme="minorHAnsi" w:hAnsiTheme="minorHAnsi" w:cstheme="minorHAnsi"/>
          <w:w w:val="105"/>
          <w:lang w:val="en-US"/>
        </w:rPr>
        <w:t xml:space="preserve"> (Riza, 2017). </w:t>
      </w:r>
      <w:proofErr w:type="gramStart"/>
      <w:r w:rsidRPr="00584D5C">
        <w:rPr>
          <w:rFonts w:asciiTheme="minorHAnsi" w:hAnsiTheme="minorHAnsi" w:cstheme="minorHAnsi"/>
          <w:w w:val="105"/>
          <w:lang w:val="en-US"/>
        </w:rPr>
        <w:t>Sesuai dari teori agensi adanya ikatan dari prinsipal dengan agen membuat agen memiliki informasi yang disembunyikan dari principal.</w:t>
      </w:r>
      <w:proofErr w:type="gramEnd"/>
      <w:r w:rsidRPr="00584D5C">
        <w:rPr>
          <w:rFonts w:asciiTheme="minorHAnsi" w:hAnsiTheme="minorHAnsi" w:cstheme="minorHAnsi"/>
          <w:w w:val="105"/>
          <w:lang w:val="en-US"/>
        </w:rPr>
        <w:t xml:space="preserve"> U</w:t>
      </w:r>
      <w:r w:rsidRPr="00584D5C">
        <w:rPr>
          <w:rFonts w:asciiTheme="minorHAnsi" w:hAnsiTheme="minorHAnsi" w:cstheme="minorHAnsi"/>
          <w:w w:val="105"/>
          <w:lang w:val="en-US"/>
        </w:rPr>
        <w:t xml:space="preserve">ntuk menghasilkan penilaian yang baik, agen </w:t>
      </w:r>
      <w:proofErr w:type="gramStart"/>
      <w:r w:rsidRPr="00584D5C">
        <w:rPr>
          <w:rFonts w:asciiTheme="minorHAnsi" w:hAnsiTheme="minorHAnsi" w:cstheme="minorHAnsi"/>
          <w:w w:val="105"/>
          <w:lang w:val="en-US"/>
        </w:rPr>
        <w:t>akan</w:t>
      </w:r>
      <w:proofErr w:type="gramEnd"/>
      <w:r w:rsidRPr="00584D5C">
        <w:rPr>
          <w:rFonts w:asciiTheme="minorHAnsi" w:hAnsiTheme="minorHAnsi" w:cstheme="minorHAnsi"/>
          <w:w w:val="105"/>
          <w:lang w:val="en-US"/>
        </w:rPr>
        <w:t xml:space="preserve"> menggunakan beberapa cara kepada prinsipal atas tugasnya yaitu dengan memberikan keterbatasan informasi terhadap prinsipal. Salah satu tindakan yang </w:t>
      </w:r>
      <w:proofErr w:type="gramStart"/>
      <w:r w:rsidRPr="00584D5C">
        <w:rPr>
          <w:rFonts w:asciiTheme="minorHAnsi" w:hAnsiTheme="minorHAnsi" w:cstheme="minorHAnsi"/>
          <w:w w:val="105"/>
          <w:lang w:val="en-US"/>
        </w:rPr>
        <w:t>akan</w:t>
      </w:r>
      <w:proofErr w:type="gramEnd"/>
      <w:r w:rsidRPr="00584D5C">
        <w:rPr>
          <w:rFonts w:asciiTheme="minorHAnsi" w:hAnsiTheme="minorHAnsi" w:cstheme="minorHAnsi"/>
          <w:w w:val="105"/>
          <w:lang w:val="en-US"/>
        </w:rPr>
        <w:t xml:space="preserve"> digunakan agen yaitu dengan tindakan melakukan </w:t>
      </w:r>
      <w:r w:rsidRPr="00584D5C">
        <w:rPr>
          <w:rFonts w:asciiTheme="minorHAnsi" w:hAnsiTheme="minorHAnsi" w:cstheme="minorHAnsi"/>
          <w:i/>
          <w:w w:val="105"/>
          <w:lang w:val="en-US"/>
        </w:rPr>
        <w:t>opinio</w:t>
      </w:r>
      <w:r w:rsidRPr="00584D5C">
        <w:rPr>
          <w:rFonts w:asciiTheme="minorHAnsi" w:hAnsiTheme="minorHAnsi" w:cstheme="minorHAnsi"/>
          <w:i/>
          <w:w w:val="105"/>
          <w:lang w:val="en-US"/>
        </w:rPr>
        <w:t>n shopping</w:t>
      </w:r>
      <w:r w:rsidRPr="00584D5C">
        <w:rPr>
          <w:rFonts w:asciiTheme="minorHAnsi" w:hAnsiTheme="minorHAnsi" w:cstheme="minorHAnsi"/>
          <w:w w:val="105"/>
          <w:lang w:val="en-US"/>
        </w:rPr>
        <w:t>.</w:t>
      </w:r>
    </w:p>
    <w:p w:rsidR="00F24F53" w:rsidRPr="00584D5C" w:rsidRDefault="00F52802">
      <w:pPr>
        <w:tabs>
          <w:tab w:val="left" w:pos="567"/>
        </w:tabs>
        <w:ind w:right="104"/>
        <w:jc w:val="both"/>
        <w:rPr>
          <w:rFonts w:asciiTheme="minorHAnsi" w:hAnsiTheme="minorHAnsi" w:cstheme="minorHAnsi"/>
          <w:w w:val="105"/>
          <w:lang w:val="en-US"/>
        </w:rPr>
      </w:pPr>
      <w:r w:rsidRPr="00584D5C">
        <w:rPr>
          <w:rFonts w:asciiTheme="minorHAnsi" w:hAnsiTheme="minorHAnsi" w:cstheme="minorHAnsi"/>
          <w:w w:val="105"/>
          <w:lang w:val="en-US"/>
        </w:rPr>
        <w:tab/>
        <w:t xml:space="preserve">Hasil penelitian yang dilakukan oleh Kusumayanti &amp; Widhiyani (2017), Effendi (2019), Nabilah (2019), Ariska, Maslichah, &amp; Afifudin (2019) menunjukkan bahwa </w:t>
      </w:r>
      <w:r w:rsidRPr="00584D5C">
        <w:rPr>
          <w:rFonts w:asciiTheme="minorHAnsi" w:hAnsiTheme="minorHAnsi" w:cstheme="minorHAnsi"/>
          <w:i/>
          <w:w w:val="105"/>
          <w:lang w:val="en-US"/>
        </w:rPr>
        <w:t>opinion shopping</w:t>
      </w:r>
      <w:r w:rsidRPr="00584D5C">
        <w:rPr>
          <w:rFonts w:asciiTheme="minorHAnsi" w:hAnsiTheme="minorHAnsi" w:cstheme="minorHAnsi"/>
          <w:w w:val="105"/>
          <w:lang w:val="en-US"/>
        </w:rPr>
        <w:t xml:space="preserve"> mempunyai pengaruh terhadap pemberian opini audit </w:t>
      </w:r>
      <w:r w:rsidRPr="00584D5C">
        <w:rPr>
          <w:rFonts w:asciiTheme="minorHAnsi" w:hAnsiTheme="minorHAnsi" w:cstheme="minorHAnsi"/>
          <w:i/>
          <w:w w:val="105"/>
          <w:lang w:val="en-US"/>
        </w:rPr>
        <w:t xml:space="preserve">going concern </w:t>
      </w:r>
      <w:r w:rsidRPr="00584D5C">
        <w:rPr>
          <w:rFonts w:asciiTheme="minorHAnsi" w:hAnsiTheme="minorHAnsi" w:cstheme="minorHAnsi"/>
          <w:w w:val="105"/>
          <w:lang w:val="en-US"/>
        </w:rPr>
        <w:t xml:space="preserve">yang berarti bahwa perbuatan melangsungkan perubahan auditor yang dilakukan klien setelah perusahaannya menerima opini audit </w:t>
      </w:r>
      <w:r w:rsidRPr="00584D5C">
        <w:rPr>
          <w:rFonts w:asciiTheme="minorHAnsi" w:hAnsiTheme="minorHAnsi" w:cstheme="minorHAnsi"/>
          <w:i/>
          <w:w w:val="105"/>
          <w:lang w:val="en-US"/>
        </w:rPr>
        <w:t>goingconcern</w:t>
      </w:r>
      <w:r w:rsidRPr="00584D5C">
        <w:rPr>
          <w:rFonts w:asciiTheme="minorHAnsi" w:hAnsiTheme="minorHAnsi" w:cstheme="minorHAnsi"/>
          <w:w w:val="105"/>
          <w:lang w:val="en-US"/>
        </w:rPr>
        <w:t xml:space="preserve"> dari auditor sebelumnya. </w:t>
      </w:r>
    </w:p>
    <w:p w:rsidR="00F24F53" w:rsidRPr="00584D5C" w:rsidRDefault="00F52802">
      <w:pPr>
        <w:tabs>
          <w:tab w:val="left" w:pos="567"/>
        </w:tabs>
        <w:ind w:right="104"/>
        <w:jc w:val="both"/>
        <w:rPr>
          <w:rFonts w:asciiTheme="minorHAnsi" w:hAnsiTheme="minorHAnsi" w:cstheme="minorHAnsi"/>
          <w:i/>
          <w:w w:val="105"/>
          <w:lang w:val="en-US"/>
        </w:rPr>
      </w:pPr>
      <w:r w:rsidRPr="00584D5C">
        <w:rPr>
          <w:rFonts w:asciiTheme="minorHAnsi" w:hAnsiTheme="minorHAnsi" w:cstheme="minorHAnsi"/>
          <w:w w:val="105"/>
          <w:lang w:val="en-US"/>
        </w:rPr>
        <w:t xml:space="preserve">H1: </w:t>
      </w:r>
      <w:r w:rsidRPr="00584D5C">
        <w:rPr>
          <w:rFonts w:asciiTheme="minorHAnsi" w:hAnsiTheme="minorHAnsi" w:cstheme="minorHAnsi"/>
          <w:i/>
          <w:w w:val="105"/>
          <w:lang w:val="en-US"/>
        </w:rPr>
        <w:t xml:space="preserve">Opinion </w:t>
      </w:r>
      <w:proofErr w:type="gramStart"/>
      <w:r w:rsidRPr="00584D5C">
        <w:rPr>
          <w:rFonts w:asciiTheme="minorHAnsi" w:hAnsiTheme="minorHAnsi" w:cstheme="minorHAnsi"/>
          <w:i/>
          <w:w w:val="105"/>
          <w:lang w:val="en-US"/>
        </w:rPr>
        <w:t>Shopping</w:t>
      </w:r>
      <w:proofErr w:type="gramEnd"/>
      <w:r w:rsidRPr="00584D5C">
        <w:rPr>
          <w:rFonts w:asciiTheme="minorHAnsi" w:hAnsiTheme="minorHAnsi" w:cstheme="minorHAnsi"/>
          <w:w w:val="105"/>
          <w:lang w:val="en-US"/>
        </w:rPr>
        <w:t xml:space="preserve"> berpengaruh kemungkinan terhadap Pemberian Opini Audit </w:t>
      </w:r>
      <w:r w:rsidRPr="00584D5C">
        <w:rPr>
          <w:rFonts w:asciiTheme="minorHAnsi" w:hAnsiTheme="minorHAnsi" w:cstheme="minorHAnsi"/>
          <w:i/>
          <w:w w:val="105"/>
          <w:lang w:val="en-US"/>
        </w:rPr>
        <w:t>Going Concern</w:t>
      </w:r>
    </w:p>
    <w:p w:rsidR="00F24F53" w:rsidRPr="00584D5C" w:rsidRDefault="00F24F53">
      <w:pPr>
        <w:tabs>
          <w:tab w:val="left" w:pos="567"/>
        </w:tabs>
        <w:ind w:right="104"/>
        <w:jc w:val="both"/>
        <w:rPr>
          <w:rFonts w:asciiTheme="minorHAnsi" w:hAnsiTheme="minorHAnsi" w:cstheme="minorHAnsi"/>
          <w:w w:val="105"/>
          <w:lang w:val="en-US"/>
        </w:rPr>
      </w:pPr>
    </w:p>
    <w:p w:rsidR="00147568" w:rsidRDefault="00147568">
      <w:pPr>
        <w:tabs>
          <w:tab w:val="left" w:pos="993"/>
        </w:tabs>
        <w:ind w:left="460" w:right="104" w:hanging="460"/>
        <w:jc w:val="both"/>
        <w:rPr>
          <w:rFonts w:asciiTheme="minorHAnsi" w:hAnsiTheme="minorHAnsi" w:cstheme="minorHAnsi"/>
          <w:b/>
          <w:w w:val="105"/>
          <w:lang w:val="en-US"/>
        </w:rPr>
      </w:pPr>
    </w:p>
    <w:p w:rsidR="00147568" w:rsidRDefault="00147568">
      <w:pPr>
        <w:tabs>
          <w:tab w:val="left" w:pos="993"/>
        </w:tabs>
        <w:ind w:left="460" w:right="104" w:hanging="460"/>
        <w:jc w:val="both"/>
        <w:rPr>
          <w:rFonts w:asciiTheme="minorHAnsi" w:hAnsiTheme="minorHAnsi" w:cstheme="minorHAnsi"/>
          <w:b/>
          <w:w w:val="105"/>
          <w:lang w:val="en-US"/>
        </w:rPr>
      </w:pPr>
    </w:p>
    <w:p w:rsidR="00F24F53" w:rsidRPr="00584D5C" w:rsidRDefault="00F52802">
      <w:pPr>
        <w:tabs>
          <w:tab w:val="left" w:pos="993"/>
        </w:tabs>
        <w:ind w:left="460" w:right="104" w:hanging="460"/>
        <w:jc w:val="both"/>
        <w:rPr>
          <w:rFonts w:asciiTheme="minorHAnsi" w:hAnsiTheme="minorHAnsi" w:cstheme="minorHAnsi"/>
          <w:b/>
          <w:i/>
          <w:w w:val="105"/>
          <w:lang w:val="en-US"/>
        </w:rPr>
      </w:pPr>
      <w:bookmarkStart w:id="0" w:name="_GoBack"/>
      <w:bookmarkEnd w:id="0"/>
      <w:r w:rsidRPr="00584D5C">
        <w:rPr>
          <w:rFonts w:asciiTheme="minorHAnsi" w:hAnsiTheme="minorHAnsi" w:cstheme="minorHAnsi"/>
          <w:b/>
          <w:w w:val="105"/>
          <w:lang w:val="en-US"/>
        </w:rPr>
        <w:lastRenderedPageBreak/>
        <w:t>P</w:t>
      </w:r>
      <w:r w:rsidRPr="00584D5C">
        <w:rPr>
          <w:rFonts w:asciiTheme="minorHAnsi" w:hAnsiTheme="minorHAnsi" w:cstheme="minorHAnsi"/>
          <w:b/>
          <w:w w:val="105"/>
          <w:lang w:val="en-US"/>
        </w:rPr>
        <w:t xml:space="preserve">engaruh Reputasi </w:t>
      </w:r>
      <w:proofErr w:type="gramStart"/>
      <w:r w:rsidRPr="00584D5C">
        <w:rPr>
          <w:rFonts w:asciiTheme="minorHAnsi" w:hAnsiTheme="minorHAnsi" w:cstheme="minorHAnsi"/>
          <w:b/>
          <w:w w:val="105"/>
          <w:lang w:val="en-US"/>
        </w:rPr>
        <w:t>KAP</w:t>
      </w:r>
      <w:r w:rsidRPr="00584D5C">
        <w:rPr>
          <w:rFonts w:asciiTheme="minorHAnsi" w:hAnsiTheme="minorHAnsi" w:cstheme="minorHAnsi"/>
          <w:b/>
          <w:i/>
          <w:w w:val="105"/>
          <w:lang w:val="en-US"/>
        </w:rPr>
        <w:t xml:space="preserve"> </w:t>
      </w:r>
      <w:r w:rsidRPr="00584D5C">
        <w:rPr>
          <w:rFonts w:asciiTheme="minorHAnsi" w:hAnsiTheme="minorHAnsi" w:cstheme="minorHAnsi"/>
          <w:b/>
          <w:w w:val="105"/>
          <w:lang w:val="en-US"/>
        </w:rPr>
        <w:t xml:space="preserve"> Terhadap</w:t>
      </w:r>
      <w:proofErr w:type="gramEnd"/>
      <w:r w:rsidRPr="00584D5C">
        <w:rPr>
          <w:rFonts w:asciiTheme="minorHAnsi" w:hAnsiTheme="minorHAnsi" w:cstheme="minorHAnsi"/>
          <w:b/>
          <w:w w:val="105"/>
          <w:lang w:val="en-US"/>
        </w:rPr>
        <w:t xml:space="preserve"> Pemberian Opini Audit </w:t>
      </w:r>
      <w:r w:rsidRPr="00584D5C">
        <w:rPr>
          <w:rFonts w:asciiTheme="minorHAnsi" w:hAnsiTheme="minorHAnsi" w:cstheme="minorHAnsi"/>
          <w:b/>
          <w:i/>
          <w:w w:val="105"/>
          <w:lang w:val="en-US"/>
        </w:rPr>
        <w:t>Going Concern</w:t>
      </w:r>
    </w:p>
    <w:p w:rsidR="00F24F53" w:rsidRPr="00584D5C" w:rsidRDefault="00F52802">
      <w:pPr>
        <w:tabs>
          <w:tab w:val="left" w:pos="567"/>
        </w:tabs>
        <w:ind w:right="104"/>
        <w:jc w:val="both"/>
        <w:rPr>
          <w:rFonts w:asciiTheme="minorHAnsi" w:hAnsiTheme="minorHAnsi" w:cstheme="minorHAnsi"/>
          <w:w w:val="105"/>
          <w:lang w:val="en-US"/>
        </w:rPr>
      </w:pPr>
      <w:r w:rsidRPr="00584D5C">
        <w:rPr>
          <w:rFonts w:asciiTheme="minorHAnsi" w:hAnsiTheme="minorHAnsi" w:cstheme="minorHAnsi"/>
          <w:w w:val="105"/>
          <w:lang w:val="en-US"/>
        </w:rPr>
        <w:tab/>
        <w:t xml:space="preserve">Reputasi KAP besar biasanya menghasilkan auditor yang berpengalaman dan memiliki sikap independensi karena auditor berada dalam sebuah </w:t>
      </w:r>
      <w:proofErr w:type="gramStart"/>
      <w:r w:rsidRPr="00584D5C">
        <w:rPr>
          <w:rFonts w:asciiTheme="minorHAnsi" w:hAnsiTheme="minorHAnsi" w:cstheme="minorHAnsi"/>
          <w:w w:val="105"/>
          <w:lang w:val="en-US"/>
        </w:rPr>
        <w:t>nama</w:t>
      </w:r>
      <w:proofErr w:type="gramEnd"/>
      <w:r w:rsidRPr="00584D5C">
        <w:rPr>
          <w:rFonts w:asciiTheme="minorHAnsi" w:hAnsiTheme="minorHAnsi" w:cstheme="minorHAnsi"/>
          <w:w w:val="105"/>
          <w:lang w:val="en-US"/>
        </w:rPr>
        <w:t xml:space="preserve"> KAP besar dan harus dijaga nama baiknya. </w:t>
      </w:r>
      <w:proofErr w:type="gramStart"/>
      <w:r w:rsidRPr="00584D5C">
        <w:rPr>
          <w:rFonts w:asciiTheme="minorHAnsi" w:hAnsiTheme="minorHAnsi" w:cstheme="minorHAnsi"/>
          <w:w w:val="105"/>
          <w:lang w:val="en-US"/>
        </w:rPr>
        <w:t>KAP yan</w:t>
      </w:r>
      <w:r w:rsidRPr="00584D5C">
        <w:rPr>
          <w:rFonts w:asciiTheme="minorHAnsi" w:hAnsiTheme="minorHAnsi" w:cstheme="minorHAnsi"/>
          <w:w w:val="105"/>
          <w:lang w:val="en-US"/>
        </w:rPr>
        <w:t>g tergolong besar adalah KAP yang tergolong dalam big four.</w:t>
      </w:r>
      <w:proofErr w:type="gramEnd"/>
      <w:r w:rsidRPr="00584D5C">
        <w:rPr>
          <w:rFonts w:asciiTheme="minorHAnsi" w:hAnsiTheme="minorHAnsi" w:cstheme="minorHAnsi"/>
          <w:w w:val="105"/>
          <w:lang w:val="en-US"/>
        </w:rPr>
        <w:t xml:space="preserve"> </w:t>
      </w:r>
      <w:r w:rsidRPr="00584D5C">
        <w:rPr>
          <w:rFonts w:asciiTheme="minorHAnsi" w:hAnsiTheme="minorHAnsi" w:cstheme="minorHAnsi"/>
          <w:w w:val="105"/>
        </w:rPr>
        <w:t>. KAP yang berukuran besar seharusnya memiliki kualitasaudit yang baik dibanding KAP yang memiliki ukuran kecil. KAP yang berskala besar biasanya memiliki lebih banyak pengalaman dalam mengaudit l</w:t>
      </w:r>
      <w:r w:rsidRPr="00584D5C">
        <w:rPr>
          <w:rFonts w:asciiTheme="minorHAnsi" w:hAnsiTheme="minorHAnsi" w:cstheme="minorHAnsi"/>
          <w:w w:val="105"/>
        </w:rPr>
        <w:t>aporan keuangan</w:t>
      </w:r>
      <w:r w:rsidRPr="00584D5C">
        <w:rPr>
          <w:rFonts w:asciiTheme="minorHAnsi" w:hAnsiTheme="minorHAnsi" w:cstheme="minorHAnsi"/>
          <w:w w:val="105"/>
          <w:lang w:val="en-US"/>
        </w:rPr>
        <w:t xml:space="preserve"> dikarenakan KAP besar memberikan kualitas audit yang bagus. </w:t>
      </w:r>
    </w:p>
    <w:p w:rsidR="00F24F53" w:rsidRPr="00584D5C" w:rsidRDefault="00F52802">
      <w:pPr>
        <w:tabs>
          <w:tab w:val="left" w:pos="567"/>
        </w:tabs>
        <w:ind w:right="104"/>
        <w:jc w:val="both"/>
        <w:rPr>
          <w:rFonts w:asciiTheme="minorHAnsi" w:hAnsiTheme="minorHAnsi" w:cstheme="minorHAnsi"/>
          <w:w w:val="105"/>
          <w:lang w:val="en-US"/>
        </w:rPr>
      </w:pPr>
      <w:r w:rsidRPr="00584D5C">
        <w:rPr>
          <w:rFonts w:asciiTheme="minorHAnsi" w:hAnsiTheme="minorHAnsi" w:cstheme="minorHAnsi"/>
          <w:w w:val="105"/>
          <w:lang w:val="en-US"/>
        </w:rPr>
        <w:tab/>
        <w:t>Hasil penelitian yang dilakukan oleh Andyny (2017), Kusumayanti &amp; Widhiyani (2017), Laksmiati &amp; Atiningsih (2018) menunjukkan bahwa reputasi KAP</w:t>
      </w:r>
      <w:r w:rsidRPr="00584D5C">
        <w:rPr>
          <w:rFonts w:asciiTheme="minorHAnsi" w:hAnsiTheme="minorHAnsi" w:cstheme="minorHAnsi"/>
          <w:i/>
          <w:w w:val="105"/>
          <w:lang w:val="en-US"/>
        </w:rPr>
        <w:t xml:space="preserve"> </w:t>
      </w:r>
      <w:r w:rsidRPr="00584D5C">
        <w:rPr>
          <w:rFonts w:asciiTheme="minorHAnsi" w:hAnsiTheme="minorHAnsi" w:cstheme="minorHAnsi"/>
          <w:w w:val="105"/>
          <w:lang w:val="en-US"/>
        </w:rPr>
        <w:t>mempunyai pengaruh terhadap pembe</w:t>
      </w:r>
      <w:r w:rsidRPr="00584D5C">
        <w:rPr>
          <w:rFonts w:asciiTheme="minorHAnsi" w:hAnsiTheme="minorHAnsi" w:cstheme="minorHAnsi"/>
          <w:w w:val="105"/>
          <w:lang w:val="en-US"/>
        </w:rPr>
        <w:t xml:space="preserve">rian opini audit </w:t>
      </w:r>
      <w:r w:rsidRPr="00584D5C">
        <w:rPr>
          <w:rFonts w:asciiTheme="minorHAnsi" w:hAnsiTheme="minorHAnsi" w:cstheme="minorHAnsi"/>
          <w:i/>
          <w:w w:val="105"/>
          <w:lang w:val="en-US"/>
        </w:rPr>
        <w:t xml:space="preserve">going concern </w:t>
      </w:r>
      <w:r w:rsidRPr="00584D5C">
        <w:rPr>
          <w:rFonts w:asciiTheme="minorHAnsi" w:hAnsiTheme="minorHAnsi" w:cstheme="minorHAnsi"/>
          <w:w w:val="105"/>
          <w:lang w:val="en-US"/>
        </w:rPr>
        <w:t xml:space="preserve">berarti bahwa meningkatnya kualitas suatu laporan keuangan bagi perusahaan merupakan penyebab dari perusahan memilih reputasi KAP yang baik. </w:t>
      </w:r>
      <w:proofErr w:type="gramStart"/>
      <w:r w:rsidRPr="00584D5C">
        <w:rPr>
          <w:rFonts w:asciiTheme="minorHAnsi" w:hAnsiTheme="minorHAnsi" w:cstheme="minorHAnsi"/>
          <w:w w:val="105"/>
          <w:lang w:val="en-US"/>
        </w:rPr>
        <w:t>Tiap-tiap KAP yang memiliki kualitas reputasi yang baik ingin berusaha mempertahanka</w:t>
      </w:r>
      <w:r w:rsidRPr="00584D5C">
        <w:rPr>
          <w:rFonts w:asciiTheme="minorHAnsi" w:hAnsiTheme="minorHAnsi" w:cstheme="minorHAnsi"/>
          <w:w w:val="105"/>
          <w:lang w:val="en-US"/>
        </w:rPr>
        <w:t>n reputasinya di hadapan pemakai laporan keuangan, dengan melahirkan auditor berkualitas, memiliki kemampuan dan pengalaman yang besar, sehingga menyampaikan opini audit yang tepat sesuai dari keberlangsungan hidup entitas tersebut.</w:t>
      </w:r>
      <w:proofErr w:type="gramEnd"/>
    </w:p>
    <w:p w:rsidR="00F24F53" w:rsidRPr="00584D5C" w:rsidRDefault="00F52802">
      <w:pPr>
        <w:shd w:val="clear" w:color="auto" w:fill="FFFFFF" w:themeFill="background1"/>
        <w:jc w:val="both"/>
        <w:rPr>
          <w:rFonts w:asciiTheme="minorHAnsi" w:hAnsiTheme="minorHAnsi" w:cstheme="minorHAnsi"/>
          <w:i/>
          <w:lang w:val="en-US"/>
        </w:rPr>
      </w:pPr>
      <w:proofErr w:type="gramStart"/>
      <w:r w:rsidRPr="00584D5C">
        <w:rPr>
          <w:rFonts w:asciiTheme="minorHAnsi" w:hAnsiTheme="minorHAnsi" w:cstheme="minorHAnsi"/>
          <w:lang w:val="en-US"/>
        </w:rPr>
        <w:t>H</w:t>
      </w:r>
      <w:r w:rsidRPr="00584D5C">
        <w:rPr>
          <w:rFonts w:asciiTheme="minorHAnsi" w:hAnsiTheme="minorHAnsi" w:cstheme="minorHAnsi"/>
          <w:vertAlign w:val="subscript"/>
          <w:lang w:val="en-US"/>
        </w:rPr>
        <w:t xml:space="preserve">2 </w:t>
      </w:r>
      <w:r w:rsidRPr="00584D5C">
        <w:rPr>
          <w:rFonts w:asciiTheme="minorHAnsi" w:hAnsiTheme="minorHAnsi" w:cstheme="minorHAnsi"/>
          <w:lang w:val="en-US"/>
        </w:rPr>
        <w:t>:</w:t>
      </w:r>
      <w:proofErr w:type="gramEnd"/>
      <w:r w:rsidRPr="00584D5C">
        <w:rPr>
          <w:rFonts w:asciiTheme="minorHAnsi" w:hAnsiTheme="minorHAnsi" w:cstheme="minorHAnsi"/>
          <w:lang w:val="en-US"/>
        </w:rPr>
        <w:t xml:space="preserve"> Reputasi KAP berpe</w:t>
      </w:r>
      <w:r w:rsidRPr="00584D5C">
        <w:rPr>
          <w:rFonts w:asciiTheme="minorHAnsi" w:hAnsiTheme="minorHAnsi" w:cstheme="minorHAnsi"/>
          <w:lang w:val="en-US"/>
        </w:rPr>
        <w:t xml:space="preserve">ngaruh kemungkinan terhadap Pemberian Opini Audit </w:t>
      </w:r>
      <w:r w:rsidRPr="00584D5C">
        <w:rPr>
          <w:rFonts w:asciiTheme="minorHAnsi" w:hAnsiTheme="minorHAnsi" w:cstheme="minorHAnsi"/>
          <w:i/>
          <w:lang w:val="en-US"/>
        </w:rPr>
        <w:t>Going Concern</w:t>
      </w:r>
    </w:p>
    <w:p w:rsidR="00F24F53" w:rsidRPr="00584D5C" w:rsidRDefault="00F24F53">
      <w:pPr>
        <w:tabs>
          <w:tab w:val="left" w:pos="993"/>
        </w:tabs>
        <w:ind w:left="460" w:right="104" w:hanging="460"/>
        <w:jc w:val="both"/>
        <w:rPr>
          <w:rFonts w:asciiTheme="minorHAnsi" w:hAnsiTheme="minorHAnsi" w:cstheme="minorHAnsi"/>
          <w:b/>
          <w:w w:val="105"/>
          <w:lang w:val="en-US"/>
        </w:rPr>
      </w:pPr>
    </w:p>
    <w:p w:rsidR="00F24F53" w:rsidRPr="00584D5C" w:rsidRDefault="00F52802">
      <w:pPr>
        <w:tabs>
          <w:tab w:val="left" w:pos="993"/>
        </w:tabs>
        <w:ind w:left="460" w:right="104" w:hanging="460"/>
        <w:jc w:val="both"/>
        <w:rPr>
          <w:rFonts w:asciiTheme="minorHAnsi" w:hAnsiTheme="minorHAnsi" w:cstheme="minorHAnsi"/>
          <w:b/>
          <w:w w:val="105"/>
          <w:lang w:val="en-US"/>
        </w:rPr>
      </w:pPr>
      <w:r w:rsidRPr="00584D5C">
        <w:rPr>
          <w:rFonts w:asciiTheme="minorHAnsi" w:hAnsiTheme="minorHAnsi" w:cstheme="minorHAnsi"/>
          <w:b/>
          <w:w w:val="105"/>
          <w:lang w:val="en-US"/>
        </w:rPr>
        <w:t xml:space="preserve">Pengaruh </w:t>
      </w:r>
      <w:r w:rsidRPr="00584D5C">
        <w:rPr>
          <w:rFonts w:asciiTheme="minorHAnsi" w:hAnsiTheme="minorHAnsi" w:cstheme="minorHAnsi"/>
          <w:b/>
          <w:i/>
          <w:w w:val="105"/>
          <w:lang w:val="en-US"/>
        </w:rPr>
        <w:t>Audit Tenure</w:t>
      </w:r>
      <w:r w:rsidRPr="00584D5C">
        <w:rPr>
          <w:rFonts w:asciiTheme="minorHAnsi" w:hAnsiTheme="minorHAnsi" w:cstheme="minorHAnsi"/>
          <w:b/>
          <w:w w:val="105"/>
          <w:lang w:val="en-US"/>
        </w:rPr>
        <w:t xml:space="preserve"> Terhadap Pemberian Opini Audit </w:t>
      </w:r>
      <w:r w:rsidRPr="00584D5C">
        <w:rPr>
          <w:rFonts w:asciiTheme="minorHAnsi" w:hAnsiTheme="minorHAnsi" w:cstheme="minorHAnsi"/>
          <w:b/>
          <w:i/>
          <w:w w:val="105"/>
          <w:lang w:val="en-US"/>
        </w:rPr>
        <w:t>Going Concern</w:t>
      </w:r>
    </w:p>
    <w:p w:rsidR="00F24F53" w:rsidRPr="00584D5C" w:rsidRDefault="00F52802">
      <w:pPr>
        <w:tabs>
          <w:tab w:val="left" w:pos="567"/>
        </w:tabs>
        <w:ind w:right="104"/>
        <w:jc w:val="both"/>
        <w:rPr>
          <w:rFonts w:asciiTheme="minorHAnsi" w:hAnsiTheme="minorHAnsi" w:cstheme="minorHAnsi"/>
          <w:w w:val="105"/>
          <w:lang w:val="en-US"/>
        </w:rPr>
      </w:pPr>
      <w:r w:rsidRPr="00584D5C">
        <w:rPr>
          <w:rFonts w:asciiTheme="minorHAnsi" w:hAnsiTheme="minorHAnsi" w:cstheme="minorHAnsi"/>
          <w:w w:val="105"/>
          <w:lang w:val="en-US"/>
        </w:rPr>
        <w:tab/>
        <w:t xml:space="preserve">Menurut Sari (2012) </w:t>
      </w:r>
      <w:r w:rsidRPr="00584D5C">
        <w:rPr>
          <w:rFonts w:asciiTheme="minorHAnsi" w:hAnsiTheme="minorHAnsi" w:cstheme="minorHAnsi"/>
          <w:i/>
          <w:w w:val="105"/>
          <w:lang w:val="en-US"/>
        </w:rPr>
        <w:t>audit tenure</w:t>
      </w:r>
      <w:r w:rsidRPr="00584D5C">
        <w:rPr>
          <w:rFonts w:asciiTheme="minorHAnsi" w:hAnsiTheme="minorHAnsi" w:cstheme="minorHAnsi"/>
          <w:w w:val="105"/>
          <w:lang w:val="en-US"/>
        </w:rPr>
        <w:t xml:space="preserve"> adalah relasi klien dengan audior untuk kurun waktu yang melebihi peraturan yang telah ditetapkan, dan dicemaskan dapat menyebabkan auditor kehilangan independensinya. Sesuai dengan teori agensi dengan adanya auditor sangat membantu agen dan prinsipal, te</w:t>
      </w:r>
      <w:r w:rsidRPr="00584D5C">
        <w:rPr>
          <w:rFonts w:asciiTheme="minorHAnsi" w:hAnsiTheme="minorHAnsi" w:cstheme="minorHAnsi"/>
          <w:w w:val="105"/>
          <w:lang w:val="en-US"/>
        </w:rPr>
        <w:t>rhadap agen perikatan yang lama dengan auditor, auditor akan lebih memahami permasalahan agen, terhadap prinsipal perikatan yang lama dengan auditor, auditor akan memberikan suatu kepastian kepada prinsipal sehingga membantu prinsipal untuk mengambil keput</w:t>
      </w:r>
      <w:r w:rsidRPr="00584D5C">
        <w:rPr>
          <w:rFonts w:asciiTheme="minorHAnsi" w:hAnsiTheme="minorHAnsi" w:cstheme="minorHAnsi"/>
          <w:w w:val="105"/>
          <w:lang w:val="en-US"/>
        </w:rPr>
        <w:t>usan.</w:t>
      </w:r>
    </w:p>
    <w:p w:rsidR="00F24F53" w:rsidRPr="00584D5C" w:rsidRDefault="00F52802">
      <w:pPr>
        <w:tabs>
          <w:tab w:val="left" w:pos="567"/>
        </w:tabs>
        <w:ind w:right="104"/>
        <w:jc w:val="both"/>
        <w:rPr>
          <w:rFonts w:asciiTheme="minorHAnsi" w:hAnsiTheme="minorHAnsi" w:cstheme="minorHAnsi"/>
          <w:w w:val="105"/>
          <w:lang w:val="en-US"/>
        </w:rPr>
      </w:pPr>
      <w:r w:rsidRPr="00584D5C">
        <w:rPr>
          <w:rFonts w:asciiTheme="minorHAnsi" w:hAnsiTheme="minorHAnsi" w:cstheme="minorHAnsi"/>
          <w:w w:val="105"/>
          <w:lang w:val="en-US"/>
        </w:rPr>
        <w:tab/>
      </w:r>
      <w:r w:rsidRPr="00584D5C">
        <w:rPr>
          <w:rFonts w:asciiTheme="minorHAnsi" w:hAnsiTheme="minorHAnsi" w:cstheme="minorHAnsi"/>
          <w:w w:val="105"/>
          <w:lang w:val="en-US"/>
        </w:rPr>
        <w:tab/>
        <w:t xml:space="preserve">Hasil penelitian yang dilakukan oleh Syahputra &amp; Yahya (2017), Angkasa, Indriasih, &amp; Fanani (2018), Hasanuddin &amp; Anwar (2019), Ariska, Maslichah, &amp; Afifudin (2019) menunjukkan bahwa </w:t>
      </w:r>
      <w:r w:rsidRPr="00584D5C">
        <w:rPr>
          <w:rFonts w:asciiTheme="minorHAnsi" w:hAnsiTheme="minorHAnsi" w:cstheme="minorHAnsi"/>
          <w:i/>
          <w:w w:val="105"/>
          <w:lang w:val="en-US"/>
        </w:rPr>
        <w:t xml:space="preserve">audit tenure </w:t>
      </w:r>
      <w:r w:rsidRPr="00584D5C">
        <w:rPr>
          <w:rFonts w:asciiTheme="minorHAnsi" w:hAnsiTheme="minorHAnsi" w:cstheme="minorHAnsi"/>
          <w:w w:val="105"/>
          <w:lang w:val="en-US"/>
        </w:rPr>
        <w:t xml:space="preserve">mempunyai pengaruh terhadap pemberian opini audit </w:t>
      </w:r>
      <w:r w:rsidRPr="00584D5C">
        <w:rPr>
          <w:rFonts w:asciiTheme="minorHAnsi" w:hAnsiTheme="minorHAnsi" w:cstheme="minorHAnsi"/>
          <w:i/>
          <w:w w:val="105"/>
          <w:lang w:val="en-US"/>
        </w:rPr>
        <w:t>goi</w:t>
      </w:r>
      <w:r w:rsidRPr="00584D5C">
        <w:rPr>
          <w:rFonts w:asciiTheme="minorHAnsi" w:hAnsiTheme="minorHAnsi" w:cstheme="minorHAnsi"/>
          <w:i/>
          <w:w w:val="105"/>
          <w:lang w:val="en-US"/>
        </w:rPr>
        <w:t xml:space="preserve">ng concern </w:t>
      </w:r>
      <w:r w:rsidRPr="00584D5C">
        <w:rPr>
          <w:rFonts w:asciiTheme="minorHAnsi" w:hAnsiTheme="minorHAnsi" w:cstheme="minorHAnsi"/>
          <w:w w:val="105"/>
          <w:lang w:val="en-US"/>
        </w:rPr>
        <w:t>yang berarti bahwa seberapa lama ikatan klien dengan auditor tidak kehilangan independensinya dan lebih mengenal kondisi perusahaan klien tersebut sehingga auditor mudah menyampaikan opini audit yang sesuai dengan kemampuan melindungi keberlangs</w:t>
      </w:r>
      <w:r w:rsidRPr="00584D5C">
        <w:rPr>
          <w:rFonts w:asciiTheme="minorHAnsi" w:hAnsiTheme="minorHAnsi" w:cstheme="minorHAnsi"/>
          <w:w w:val="105"/>
          <w:lang w:val="en-US"/>
        </w:rPr>
        <w:t>ungan usahanya.</w:t>
      </w:r>
    </w:p>
    <w:p w:rsidR="00F24F53" w:rsidRPr="00584D5C" w:rsidRDefault="00F52802">
      <w:pPr>
        <w:tabs>
          <w:tab w:val="left" w:pos="567"/>
        </w:tabs>
        <w:ind w:right="104"/>
        <w:jc w:val="both"/>
        <w:rPr>
          <w:rFonts w:asciiTheme="minorHAnsi" w:hAnsiTheme="minorHAnsi" w:cstheme="minorHAnsi"/>
          <w:i/>
          <w:w w:val="105"/>
          <w:lang w:val="en-US"/>
        </w:rPr>
      </w:pPr>
      <w:r w:rsidRPr="00584D5C">
        <w:rPr>
          <w:rFonts w:asciiTheme="minorHAnsi" w:hAnsiTheme="minorHAnsi" w:cstheme="minorHAnsi"/>
          <w:w w:val="105"/>
          <w:lang w:val="en-US"/>
        </w:rPr>
        <w:t xml:space="preserve">H3: </w:t>
      </w:r>
      <w:r w:rsidRPr="00584D5C">
        <w:rPr>
          <w:rFonts w:asciiTheme="minorHAnsi" w:hAnsiTheme="minorHAnsi" w:cstheme="minorHAnsi"/>
          <w:i/>
          <w:w w:val="105"/>
          <w:lang w:val="en-US"/>
        </w:rPr>
        <w:t xml:space="preserve">Audit Tenure </w:t>
      </w:r>
      <w:r w:rsidRPr="00584D5C">
        <w:rPr>
          <w:rFonts w:asciiTheme="minorHAnsi" w:hAnsiTheme="minorHAnsi" w:cstheme="minorHAnsi"/>
          <w:w w:val="105"/>
          <w:lang w:val="en-US"/>
        </w:rPr>
        <w:t xml:space="preserve">berpengaruh kemungkinan terhadap Pemberian Opini Audit </w:t>
      </w:r>
      <w:r w:rsidRPr="00584D5C">
        <w:rPr>
          <w:rFonts w:asciiTheme="minorHAnsi" w:hAnsiTheme="minorHAnsi" w:cstheme="minorHAnsi"/>
          <w:i/>
          <w:w w:val="105"/>
          <w:lang w:val="en-US"/>
        </w:rPr>
        <w:t>Going Concern</w:t>
      </w:r>
    </w:p>
    <w:p w:rsidR="00901A0B" w:rsidRPr="00584D5C" w:rsidRDefault="00901A0B">
      <w:pPr>
        <w:tabs>
          <w:tab w:val="left" w:pos="567"/>
        </w:tabs>
        <w:ind w:right="104"/>
        <w:jc w:val="both"/>
        <w:rPr>
          <w:rFonts w:asciiTheme="minorHAnsi" w:hAnsiTheme="minorHAnsi" w:cstheme="minorHAnsi"/>
          <w:i/>
          <w:w w:val="105"/>
          <w:lang w:val="en-US"/>
        </w:rPr>
      </w:pPr>
    </w:p>
    <w:p w:rsidR="00F24F53" w:rsidRPr="00584D5C" w:rsidRDefault="00F52802">
      <w:pPr>
        <w:tabs>
          <w:tab w:val="left" w:pos="993"/>
        </w:tabs>
        <w:ind w:left="460" w:right="104" w:hanging="460"/>
        <w:jc w:val="both"/>
        <w:rPr>
          <w:rFonts w:asciiTheme="minorHAnsi" w:hAnsiTheme="minorHAnsi" w:cstheme="minorHAnsi"/>
          <w:b/>
          <w:w w:val="105"/>
          <w:lang w:val="en-US"/>
        </w:rPr>
      </w:pPr>
      <w:r w:rsidRPr="00584D5C">
        <w:rPr>
          <w:rFonts w:asciiTheme="minorHAnsi" w:hAnsiTheme="minorHAnsi" w:cstheme="minorHAnsi"/>
          <w:b/>
          <w:w w:val="105"/>
          <w:lang w:val="en-US"/>
        </w:rPr>
        <w:t xml:space="preserve">Pengaruh Kondisi Keuangan Terhadap Pemberian Opini Audit </w:t>
      </w:r>
      <w:r w:rsidRPr="00584D5C">
        <w:rPr>
          <w:rFonts w:asciiTheme="minorHAnsi" w:hAnsiTheme="minorHAnsi" w:cstheme="minorHAnsi"/>
          <w:b/>
          <w:i/>
          <w:w w:val="105"/>
          <w:lang w:val="en-US"/>
        </w:rPr>
        <w:t>Going Concern</w:t>
      </w:r>
    </w:p>
    <w:p w:rsidR="00F24F53" w:rsidRPr="00584D5C" w:rsidRDefault="00F52802">
      <w:pPr>
        <w:tabs>
          <w:tab w:val="left" w:pos="567"/>
        </w:tabs>
        <w:ind w:right="104" w:hanging="460"/>
        <w:jc w:val="both"/>
        <w:rPr>
          <w:rFonts w:asciiTheme="minorHAnsi" w:hAnsiTheme="minorHAnsi" w:cstheme="minorHAnsi"/>
          <w:w w:val="105"/>
          <w:lang w:val="en-US"/>
        </w:rPr>
      </w:pPr>
      <w:r w:rsidRPr="00584D5C">
        <w:rPr>
          <w:rFonts w:asciiTheme="minorHAnsi" w:hAnsiTheme="minorHAnsi" w:cstheme="minorHAnsi"/>
          <w:w w:val="105"/>
          <w:lang w:val="en-US"/>
        </w:rPr>
        <w:tab/>
      </w:r>
      <w:r w:rsidRPr="00584D5C">
        <w:rPr>
          <w:rFonts w:asciiTheme="minorHAnsi" w:hAnsiTheme="minorHAnsi" w:cstheme="minorHAnsi"/>
          <w:w w:val="105"/>
          <w:lang w:val="en-US"/>
        </w:rPr>
        <w:tab/>
      </w:r>
      <w:proofErr w:type="gramStart"/>
      <w:r w:rsidRPr="00584D5C">
        <w:rPr>
          <w:rFonts w:asciiTheme="minorHAnsi" w:hAnsiTheme="minorHAnsi" w:cstheme="minorHAnsi"/>
          <w:w w:val="105"/>
          <w:lang w:val="en-US"/>
        </w:rPr>
        <w:t xml:space="preserve">Pengertian kondisi keuangan menunjukkan keadaan keuangan yang sebenarnya ketika </w:t>
      </w:r>
      <w:r w:rsidRPr="00584D5C">
        <w:rPr>
          <w:rFonts w:asciiTheme="minorHAnsi" w:hAnsiTheme="minorHAnsi" w:cstheme="minorHAnsi"/>
          <w:w w:val="105"/>
          <w:lang w:val="en-US"/>
        </w:rPr>
        <w:t>kondisi keuangan baik perusahan dapat dikatakan mampu mempertahankan kelangsungan usahanya, sebaliknya ketika kondisi keuangan tidak baik perusahaan dapat dikatakan tidak bisa melindungi keberlangsungan usahanya.</w:t>
      </w:r>
      <w:proofErr w:type="gramEnd"/>
      <w:r w:rsidRPr="00584D5C">
        <w:rPr>
          <w:rFonts w:asciiTheme="minorHAnsi" w:hAnsiTheme="minorHAnsi" w:cstheme="minorHAnsi"/>
          <w:w w:val="105"/>
          <w:lang w:val="en-US"/>
        </w:rPr>
        <w:t xml:space="preserve"> </w:t>
      </w:r>
      <w:proofErr w:type="gramStart"/>
      <w:r w:rsidRPr="00584D5C">
        <w:rPr>
          <w:rFonts w:asciiTheme="minorHAnsi" w:hAnsiTheme="minorHAnsi" w:cstheme="minorHAnsi"/>
          <w:w w:val="105"/>
          <w:lang w:val="en-US"/>
        </w:rPr>
        <w:t>Suatu entitas yang mampu membayar hutang-hu</w:t>
      </w:r>
      <w:r w:rsidRPr="00584D5C">
        <w:rPr>
          <w:rFonts w:asciiTheme="minorHAnsi" w:hAnsiTheme="minorHAnsi" w:cstheme="minorHAnsi"/>
          <w:w w:val="105"/>
          <w:lang w:val="en-US"/>
        </w:rPr>
        <w:t>tangnya dan tidak mengalami kerugian ataupun tidak menunda penghapusan piutangnya.</w:t>
      </w:r>
      <w:proofErr w:type="gramEnd"/>
      <w:r w:rsidRPr="00584D5C">
        <w:rPr>
          <w:rFonts w:asciiTheme="minorHAnsi" w:hAnsiTheme="minorHAnsi" w:cstheme="minorHAnsi"/>
          <w:w w:val="105"/>
          <w:lang w:val="en-US"/>
        </w:rPr>
        <w:t xml:space="preserve"> </w:t>
      </w:r>
      <w:proofErr w:type="gramStart"/>
      <w:r w:rsidRPr="00584D5C">
        <w:rPr>
          <w:rFonts w:asciiTheme="minorHAnsi" w:hAnsiTheme="minorHAnsi" w:cstheme="minorHAnsi"/>
          <w:w w:val="105"/>
          <w:lang w:val="en-US"/>
        </w:rPr>
        <w:t>Hal ini dapat dikatakan perusahaan dalam keadaan kondisi keuangannya baik (Mulyadi, 2014).</w:t>
      </w:r>
      <w:proofErr w:type="gramEnd"/>
    </w:p>
    <w:p w:rsidR="005F79E2" w:rsidRDefault="00F52802">
      <w:pPr>
        <w:tabs>
          <w:tab w:val="left" w:pos="567"/>
        </w:tabs>
        <w:ind w:right="104"/>
        <w:jc w:val="both"/>
        <w:rPr>
          <w:rFonts w:asciiTheme="minorHAnsi" w:hAnsiTheme="minorHAnsi" w:cstheme="minorHAnsi"/>
          <w:w w:val="105"/>
          <w:lang w:val="en-US"/>
        </w:rPr>
      </w:pPr>
      <w:r w:rsidRPr="00584D5C">
        <w:rPr>
          <w:rFonts w:asciiTheme="minorHAnsi" w:hAnsiTheme="minorHAnsi" w:cstheme="minorHAnsi"/>
          <w:w w:val="105"/>
          <w:lang w:val="en-US"/>
        </w:rPr>
        <w:tab/>
        <w:t xml:space="preserve">Hasil penelitian yang dilakukan oleh Rahim (2016), Kurnia &amp; Mella (2018), Uddin, </w:t>
      </w:r>
      <w:r w:rsidRPr="00584D5C">
        <w:rPr>
          <w:rFonts w:asciiTheme="minorHAnsi" w:hAnsiTheme="minorHAnsi" w:cstheme="minorHAnsi"/>
          <w:w w:val="105"/>
          <w:lang w:val="en-US"/>
        </w:rPr>
        <w:t xml:space="preserve">Pratama &amp; Meutia (2018), Satria, Ali &amp; Yohana (2018), Akbar &amp; Ridwan (2019), Jalil (2019), Shulhiyyah, Afifudin, &amp; Mawardi (2019) menunjukkan bahwa </w:t>
      </w:r>
      <w:r w:rsidRPr="00584D5C">
        <w:rPr>
          <w:rFonts w:asciiTheme="minorHAnsi" w:hAnsiTheme="minorHAnsi" w:cstheme="minorHAnsi"/>
          <w:i/>
          <w:w w:val="105"/>
          <w:lang w:val="en-US"/>
        </w:rPr>
        <w:t xml:space="preserve">audit tenure </w:t>
      </w:r>
      <w:r w:rsidRPr="00584D5C">
        <w:rPr>
          <w:rFonts w:asciiTheme="minorHAnsi" w:hAnsiTheme="minorHAnsi" w:cstheme="minorHAnsi"/>
          <w:w w:val="105"/>
          <w:lang w:val="en-US"/>
        </w:rPr>
        <w:t xml:space="preserve">mempunyai pengaruh terhadap pemberian opini audit </w:t>
      </w:r>
      <w:r w:rsidRPr="00584D5C">
        <w:rPr>
          <w:rFonts w:asciiTheme="minorHAnsi" w:hAnsiTheme="minorHAnsi" w:cstheme="minorHAnsi"/>
          <w:i/>
          <w:w w:val="105"/>
          <w:lang w:val="en-US"/>
        </w:rPr>
        <w:t xml:space="preserve">going concern </w:t>
      </w:r>
      <w:r w:rsidRPr="00584D5C">
        <w:rPr>
          <w:rFonts w:asciiTheme="minorHAnsi" w:hAnsiTheme="minorHAnsi" w:cstheme="minorHAnsi"/>
          <w:w w:val="105"/>
          <w:lang w:val="en-US"/>
        </w:rPr>
        <w:t>yang berarti bahwa kondisi keua</w:t>
      </w:r>
      <w:r w:rsidRPr="00584D5C">
        <w:rPr>
          <w:rFonts w:asciiTheme="minorHAnsi" w:hAnsiTheme="minorHAnsi" w:cstheme="minorHAnsi"/>
          <w:w w:val="105"/>
          <w:lang w:val="en-US"/>
        </w:rPr>
        <w:t xml:space="preserve">ngan yang semakin buruk, </w:t>
      </w:r>
    </w:p>
    <w:p w:rsidR="00F24F53" w:rsidRPr="00584D5C" w:rsidRDefault="00F52802">
      <w:pPr>
        <w:tabs>
          <w:tab w:val="left" w:pos="567"/>
        </w:tabs>
        <w:ind w:right="104"/>
        <w:jc w:val="both"/>
        <w:rPr>
          <w:rFonts w:asciiTheme="minorHAnsi" w:hAnsiTheme="minorHAnsi" w:cstheme="minorHAnsi"/>
          <w:w w:val="105"/>
          <w:lang w:val="en-US"/>
        </w:rPr>
      </w:pPr>
      <w:proofErr w:type="gramStart"/>
      <w:r w:rsidRPr="00584D5C">
        <w:rPr>
          <w:rFonts w:asciiTheme="minorHAnsi" w:hAnsiTheme="minorHAnsi" w:cstheme="minorHAnsi"/>
          <w:w w:val="105"/>
          <w:lang w:val="en-US"/>
        </w:rPr>
        <w:t>maka</w:t>
      </w:r>
      <w:proofErr w:type="gramEnd"/>
      <w:r w:rsidRPr="00584D5C">
        <w:rPr>
          <w:rFonts w:asciiTheme="minorHAnsi" w:hAnsiTheme="minorHAnsi" w:cstheme="minorHAnsi"/>
          <w:w w:val="105"/>
          <w:lang w:val="en-US"/>
        </w:rPr>
        <w:t xml:space="preserve"> semakin kuatnya peluang perusahaan tersebut menerima opini audit </w:t>
      </w:r>
      <w:r w:rsidRPr="00584D5C">
        <w:rPr>
          <w:rFonts w:asciiTheme="minorHAnsi" w:hAnsiTheme="minorHAnsi" w:cstheme="minorHAnsi"/>
          <w:i/>
          <w:w w:val="105"/>
          <w:lang w:val="en-US"/>
        </w:rPr>
        <w:t xml:space="preserve">goingconcern, </w:t>
      </w:r>
      <w:r w:rsidRPr="00584D5C">
        <w:rPr>
          <w:rFonts w:asciiTheme="minorHAnsi" w:hAnsiTheme="minorHAnsi" w:cstheme="minorHAnsi"/>
          <w:w w:val="105"/>
          <w:lang w:val="en-US"/>
        </w:rPr>
        <w:t xml:space="preserve">begitu juga sebaliknya. </w:t>
      </w:r>
    </w:p>
    <w:p w:rsidR="00F24F53" w:rsidRPr="00584D5C" w:rsidRDefault="00F52802">
      <w:pPr>
        <w:tabs>
          <w:tab w:val="left" w:pos="993"/>
        </w:tabs>
        <w:ind w:left="460" w:right="104" w:hanging="460"/>
        <w:jc w:val="both"/>
        <w:rPr>
          <w:rFonts w:asciiTheme="minorHAnsi" w:hAnsiTheme="minorHAnsi" w:cstheme="minorHAnsi"/>
          <w:i/>
          <w:w w:val="105"/>
          <w:lang w:val="en-US"/>
        </w:rPr>
      </w:pPr>
      <w:proofErr w:type="gramStart"/>
      <w:r w:rsidRPr="00584D5C">
        <w:rPr>
          <w:rFonts w:asciiTheme="minorHAnsi" w:hAnsiTheme="minorHAnsi" w:cstheme="minorHAnsi"/>
          <w:w w:val="105"/>
          <w:lang w:val="en-US"/>
        </w:rPr>
        <w:t>H4 :</w:t>
      </w:r>
      <w:proofErr w:type="gramEnd"/>
      <w:r w:rsidRPr="00584D5C">
        <w:rPr>
          <w:rFonts w:asciiTheme="minorHAnsi" w:hAnsiTheme="minorHAnsi" w:cstheme="minorHAnsi"/>
          <w:w w:val="105"/>
          <w:lang w:val="en-US"/>
        </w:rPr>
        <w:t xml:space="preserve"> Kondisi Keuangan mempengaruhi kemungkinan terhadap Pemberian Opini </w:t>
      </w:r>
      <w:r w:rsidRPr="00584D5C">
        <w:rPr>
          <w:rFonts w:asciiTheme="minorHAnsi" w:hAnsiTheme="minorHAnsi" w:cstheme="minorHAnsi"/>
          <w:i/>
          <w:w w:val="105"/>
          <w:lang w:val="en-US"/>
        </w:rPr>
        <w:t>Going Concern.</w:t>
      </w:r>
    </w:p>
    <w:p w:rsidR="00F24F53" w:rsidRPr="00584D5C" w:rsidRDefault="00F24F53">
      <w:pPr>
        <w:pStyle w:val="Heading1"/>
        <w:spacing w:before="0"/>
        <w:ind w:left="161" w:right="225" w:firstLine="0"/>
        <w:jc w:val="center"/>
        <w:rPr>
          <w:rFonts w:asciiTheme="minorHAnsi" w:hAnsiTheme="minorHAnsi" w:cstheme="minorHAnsi"/>
          <w:sz w:val="22"/>
          <w:szCs w:val="22"/>
        </w:rPr>
      </w:pPr>
    </w:p>
    <w:p w:rsidR="00147568" w:rsidRDefault="00147568">
      <w:pPr>
        <w:pStyle w:val="Heading1"/>
        <w:spacing w:before="0"/>
        <w:ind w:left="161" w:right="225" w:firstLine="0"/>
        <w:jc w:val="center"/>
        <w:rPr>
          <w:rFonts w:asciiTheme="minorHAnsi" w:hAnsiTheme="minorHAnsi" w:cstheme="minorHAnsi"/>
          <w:sz w:val="22"/>
          <w:szCs w:val="22"/>
        </w:rPr>
      </w:pPr>
    </w:p>
    <w:p w:rsidR="00F24F53" w:rsidRPr="00584D5C" w:rsidRDefault="00F52802">
      <w:pPr>
        <w:pStyle w:val="Heading1"/>
        <w:spacing w:before="0"/>
        <w:ind w:left="161" w:right="225" w:firstLine="0"/>
        <w:jc w:val="center"/>
        <w:rPr>
          <w:rFonts w:asciiTheme="minorHAnsi" w:hAnsiTheme="minorHAnsi" w:cstheme="minorHAnsi"/>
          <w:sz w:val="22"/>
          <w:szCs w:val="22"/>
        </w:rPr>
      </w:pPr>
      <w:r w:rsidRPr="00584D5C">
        <w:rPr>
          <w:rFonts w:asciiTheme="minorHAnsi" w:hAnsiTheme="minorHAnsi" w:cstheme="minorHAnsi"/>
          <w:sz w:val="22"/>
          <w:szCs w:val="22"/>
        </w:rPr>
        <w:t>METODOLOGI PENELITIAN</w:t>
      </w:r>
    </w:p>
    <w:p w:rsidR="00F24F53" w:rsidRPr="00584D5C" w:rsidRDefault="00F52802">
      <w:pPr>
        <w:pStyle w:val="ListParagraph"/>
        <w:tabs>
          <w:tab w:val="left" w:pos="461"/>
        </w:tabs>
        <w:ind w:hanging="460"/>
        <w:rPr>
          <w:rFonts w:asciiTheme="minorHAnsi" w:hAnsiTheme="minorHAnsi" w:cstheme="minorHAnsi"/>
          <w:b/>
        </w:rPr>
      </w:pPr>
      <w:r w:rsidRPr="00584D5C">
        <w:rPr>
          <w:rFonts w:asciiTheme="minorHAnsi" w:hAnsiTheme="minorHAnsi" w:cstheme="minorHAnsi"/>
          <w:b/>
        </w:rPr>
        <w:t>Populasi da</w:t>
      </w:r>
      <w:r w:rsidRPr="00584D5C">
        <w:rPr>
          <w:rFonts w:asciiTheme="minorHAnsi" w:hAnsiTheme="minorHAnsi" w:cstheme="minorHAnsi"/>
          <w:b/>
        </w:rPr>
        <w:t>n</w:t>
      </w:r>
      <w:r w:rsidRPr="00584D5C">
        <w:rPr>
          <w:rFonts w:asciiTheme="minorHAnsi" w:hAnsiTheme="minorHAnsi" w:cstheme="minorHAnsi"/>
          <w:b/>
          <w:spacing w:val="-3"/>
        </w:rPr>
        <w:t xml:space="preserve"> </w:t>
      </w:r>
      <w:r w:rsidRPr="00584D5C">
        <w:rPr>
          <w:rFonts w:asciiTheme="minorHAnsi" w:hAnsiTheme="minorHAnsi" w:cstheme="minorHAnsi"/>
          <w:b/>
        </w:rPr>
        <w:t>Sampel</w:t>
      </w:r>
    </w:p>
    <w:p w:rsidR="00F24F53" w:rsidRPr="00584D5C" w:rsidRDefault="00F52802">
      <w:pPr>
        <w:pStyle w:val="BodyText"/>
        <w:ind w:left="0" w:right="113" w:firstLine="567"/>
        <w:jc w:val="both"/>
        <w:rPr>
          <w:rFonts w:asciiTheme="minorHAnsi" w:hAnsiTheme="minorHAnsi" w:cstheme="minorHAnsi"/>
          <w:i/>
          <w:sz w:val="22"/>
          <w:szCs w:val="22"/>
        </w:rPr>
      </w:pPr>
      <w:r w:rsidRPr="00584D5C">
        <w:rPr>
          <w:rFonts w:asciiTheme="minorHAnsi" w:hAnsiTheme="minorHAnsi" w:cstheme="minorHAnsi"/>
          <w:sz w:val="22"/>
          <w:szCs w:val="22"/>
        </w:rPr>
        <w:t xml:space="preserve">Populasi dalam penelitian ini adalah seluruh perusahaan manufaktur yang terdaftar di Bursa Efek Indonesia periode 2016-2018. Jumlah sampel dalam penelitian ini sebanyak 135 perusahaan yang menjadi sampel yang diperoleh dengan metode </w:t>
      </w:r>
      <w:r w:rsidRPr="00584D5C">
        <w:rPr>
          <w:rFonts w:asciiTheme="minorHAnsi" w:hAnsiTheme="minorHAnsi" w:cstheme="minorHAnsi"/>
          <w:i/>
          <w:sz w:val="22"/>
          <w:szCs w:val="22"/>
        </w:rPr>
        <w:t xml:space="preserve">purposive </w:t>
      </w:r>
      <w:r w:rsidRPr="00584D5C">
        <w:rPr>
          <w:rFonts w:asciiTheme="minorHAnsi" w:hAnsiTheme="minorHAnsi" w:cstheme="minorHAnsi"/>
          <w:i/>
          <w:sz w:val="22"/>
          <w:szCs w:val="22"/>
        </w:rPr>
        <w:t>sampling</w:t>
      </w:r>
      <w:r w:rsidRPr="00584D5C">
        <w:rPr>
          <w:rFonts w:asciiTheme="minorHAnsi" w:hAnsiTheme="minorHAnsi" w:cstheme="minorHAnsi"/>
          <w:sz w:val="22"/>
          <w:szCs w:val="22"/>
        </w:rPr>
        <w:t xml:space="preserve">. </w:t>
      </w:r>
    </w:p>
    <w:p w:rsidR="00F24F53" w:rsidRPr="00584D5C" w:rsidRDefault="00F24F53">
      <w:pPr>
        <w:pStyle w:val="BodyText"/>
        <w:ind w:left="0" w:right="113" w:firstLine="567"/>
        <w:jc w:val="both"/>
        <w:rPr>
          <w:rFonts w:asciiTheme="minorHAnsi" w:hAnsiTheme="minorHAnsi" w:cstheme="minorHAnsi"/>
          <w:i/>
          <w:sz w:val="22"/>
          <w:szCs w:val="22"/>
        </w:rPr>
      </w:pPr>
    </w:p>
    <w:p w:rsidR="00F24F53" w:rsidRPr="00584D5C" w:rsidRDefault="00F52802">
      <w:pPr>
        <w:pStyle w:val="Heading1"/>
        <w:tabs>
          <w:tab w:val="left" w:pos="468"/>
        </w:tabs>
        <w:spacing w:before="0"/>
        <w:ind w:left="467" w:hanging="467"/>
        <w:rPr>
          <w:rFonts w:asciiTheme="minorHAnsi" w:hAnsiTheme="minorHAnsi" w:cstheme="minorHAnsi"/>
          <w:sz w:val="22"/>
          <w:szCs w:val="22"/>
        </w:rPr>
      </w:pPr>
      <w:r w:rsidRPr="00584D5C">
        <w:rPr>
          <w:rFonts w:asciiTheme="minorHAnsi" w:hAnsiTheme="minorHAnsi" w:cstheme="minorHAnsi"/>
          <w:sz w:val="22"/>
          <w:szCs w:val="22"/>
        </w:rPr>
        <w:t>Pengukuran</w:t>
      </w:r>
      <w:r w:rsidRPr="00584D5C">
        <w:rPr>
          <w:rFonts w:asciiTheme="minorHAnsi" w:hAnsiTheme="minorHAnsi" w:cstheme="minorHAnsi"/>
          <w:spacing w:val="-2"/>
          <w:sz w:val="22"/>
          <w:szCs w:val="22"/>
        </w:rPr>
        <w:t xml:space="preserve"> </w:t>
      </w:r>
      <w:r w:rsidRPr="00584D5C">
        <w:rPr>
          <w:rFonts w:asciiTheme="minorHAnsi" w:hAnsiTheme="minorHAnsi" w:cstheme="minorHAnsi"/>
          <w:sz w:val="22"/>
          <w:szCs w:val="22"/>
        </w:rPr>
        <w:t>Variabel</w:t>
      </w:r>
    </w:p>
    <w:p w:rsidR="00F24F53" w:rsidRPr="00584D5C" w:rsidRDefault="00F52802">
      <w:pPr>
        <w:pStyle w:val="Heading1"/>
        <w:tabs>
          <w:tab w:val="left" w:pos="468"/>
        </w:tabs>
        <w:spacing w:before="0"/>
        <w:ind w:left="467" w:hanging="467"/>
        <w:rPr>
          <w:rFonts w:asciiTheme="minorHAnsi" w:hAnsiTheme="minorHAnsi" w:cstheme="minorHAnsi"/>
          <w:sz w:val="22"/>
          <w:szCs w:val="22"/>
        </w:rPr>
      </w:pPr>
      <w:r w:rsidRPr="00584D5C">
        <w:rPr>
          <w:rFonts w:asciiTheme="minorHAnsi" w:hAnsiTheme="minorHAnsi" w:cstheme="minorHAnsi"/>
          <w:sz w:val="22"/>
          <w:szCs w:val="22"/>
        </w:rPr>
        <w:t xml:space="preserve">Opini Audit </w:t>
      </w:r>
      <w:r w:rsidRPr="00584D5C">
        <w:rPr>
          <w:rFonts w:asciiTheme="minorHAnsi" w:hAnsiTheme="minorHAnsi" w:cstheme="minorHAnsi"/>
          <w:i/>
          <w:sz w:val="22"/>
          <w:szCs w:val="22"/>
        </w:rPr>
        <w:t>Going</w:t>
      </w:r>
      <w:r w:rsidRPr="00584D5C">
        <w:rPr>
          <w:rFonts w:asciiTheme="minorHAnsi" w:hAnsiTheme="minorHAnsi" w:cstheme="minorHAnsi"/>
          <w:i/>
          <w:spacing w:val="-6"/>
          <w:sz w:val="22"/>
          <w:szCs w:val="22"/>
        </w:rPr>
        <w:t xml:space="preserve"> </w:t>
      </w:r>
      <w:r w:rsidRPr="00584D5C">
        <w:rPr>
          <w:rFonts w:asciiTheme="minorHAnsi" w:hAnsiTheme="minorHAnsi" w:cstheme="minorHAnsi"/>
          <w:i/>
          <w:sz w:val="22"/>
          <w:szCs w:val="22"/>
        </w:rPr>
        <w:t>Concern</w:t>
      </w:r>
    </w:p>
    <w:p w:rsidR="00F24F53" w:rsidRPr="00584D5C" w:rsidRDefault="00F52802">
      <w:pPr>
        <w:ind w:right="104" w:firstLine="567"/>
        <w:jc w:val="both"/>
        <w:rPr>
          <w:rFonts w:asciiTheme="minorHAnsi" w:hAnsiTheme="minorHAnsi" w:cstheme="minorHAnsi"/>
        </w:rPr>
      </w:pPr>
      <w:r w:rsidRPr="00584D5C">
        <w:rPr>
          <w:rFonts w:asciiTheme="minorHAnsi" w:hAnsiTheme="minorHAnsi" w:cstheme="minorHAnsi"/>
        </w:rPr>
        <w:t xml:space="preserve">Opini audit </w:t>
      </w:r>
      <w:r w:rsidRPr="00584D5C">
        <w:rPr>
          <w:rFonts w:asciiTheme="minorHAnsi" w:hAnsiTheme="minorHAnsi" w:cstheme="minorHAnsi"/>
          <w:i/>
        </w:rPr>
        <w:t>going concern</w:t>
      </w:r>
      <w:r w:rsidRPr="00584D5C">
        <w:rPr>
          <w:rFonts w:asciiTheme="minorHAnsi" w:hAnsiTheme="minorHAnsi" w:cstheme="minorHAnsi"/>
        </w:rPr>
        <w:t xml:space="preserve"> diukur dengan menggunakan skala </w:t>
      </w:r>
      <w:r w:rsidRPr="00584D5C">
        <w:rPr>
          <w:rFonts w:asciiTheme="minorHAnsi" w:hAnsiTheme="minorHAnsi" w:cstheme="minorHAnsi"/>
          <w:i/>
        </w:rPr>
        <w:t>dummy</w:t>
      </w:r>
      <w:r w:rsidRPr="00584D5C">
        <w:rPr>
          <w:rFonts w:asciiTheme="minorHAnsi" w:hAnsiTheme="minorHAnsi" w:cstheme="minorHAnsi"/>
        </w:rPr>
        <w:t xml:space="preserve">, yang diukur menggunakan tanda 1 apabila perusahaan menerima opini audit </w:t>
      </w:r>
      <w:r w:rsidRPr="00584D5C">
        <w:rPr>
          <w:rFonts w:asciiTheme="minorHAnsi" w:hAnsiTheme="minorHAnsi" w:cstheme="minorHAnsi"/>
          <w:i/>
        </w:rPr>
        <w:t xml:space="preserve">going concern (GCAO) </w:t>
      </w:r>
      <w:r w:rsidRPr="00584D5C">
        <w:rPr>
          <w:rFonts w:asciiTheme="minorHAnsi" w:hAnsiTheme="minorHAnsi" w:cstheme="minorHAnsi"/>
        </w:rPr>
        <w:t xml:space="preserve">dan tanda 0 apabila tidak menerima opini </w:t>
      </w:r>
      <w:r w:rsidRPr="00584D5C">
        <w:rPr>
          <w:rFonts w:asciiTheme="minorHAnsi" w:hAnsiTheme="minorHAnsi" w:cstheme="minorHAnsi"/>
          <w:i/>
        </w:rPr>
        <w:t>non going concern (NGCAO)</w:t>
      </w:r>
      <w:r w:rsidRPr="00584D5C">
        <w:rPr>
          <w:rFonts w:asciiTheme="minorHAnsi" w:hAnsiTheme="minorHAnsi" w:cstheme="minorHAnsi"/>
        </w:rPr>
        <w:t>. Variabel ini dapat ditemui</w:t>
      </w:r>
      <w:r w:rsidRPr="00584D5C">
        <w:rPr>
          <w:rFonts w:asciiTheme="minorHAnsi" w:hAnsiTheme="minorHAnsi" w:cstheme="minorHAnsi"/>
          <w:i/>
        </w:rPr>
        <w:t xml:space="preserve"> </w:t>
      </w:r>
      <w:r w:rsidRPr="00584D5C">
        <w:rPr>
          <w:rFonts w:asciiTheme="minorHAnsi" w:hAnsiTheme="minorHAnsi" w:cstheme="minorHAnsi"/>
        </w:rPr>
        <w:t>di dalam paragraph penekanan dalam laporan auditor independen.</w:t>
      </w:r>
    </w:p>
    <w:p w:rsidR="00F24F53" w:rsidRPr="00584D5C" w:rsidRDefault="00F24F53">
      <w:pPr>
        <w:ind w:right="104" w:firstLine="567"/>
        <w:jc w:val="both"/>
        <w:rPr>
          <w:rFonts w:asciiTheme="minorHAnsi" w:hAnsiTheme="minorHAnsi" w:cstheme="minorHAnsi"/>
        </w:rPr>
      </w:pPr>
    </w:p>
    <w:p w:rsidR="00F24F53" w:rsidRPr="00584D5C" w:rsidRDefault="00F52802">
      <w:pPr>
        <w:ind w:left="820" w:right="104" w:hanging="820"/>
        <w:jc w:val="both"/>
        <w:rPr>
          <w:rFonts w:asciiTheme="minorHAnsi" w:hAnsiTheme="minorHAnsi" w:cstheme="minorHAnsi"/>
          <w:b/>
          <w:i/>
          <w:lang w:val="en-US"/>
        </w:rPr>
      </w:pPr>
      <w:r w:rsidRPr="00584D5C">
        <w:rPr>
          <w:rFonts w:asciiTheme="minorHAnsi" w:hAnsiTheme="minorHAnsi" w:cstheme="minorHAnsi"/>
          <w:b/>
          <w:i/>
          <w:lang w:val="en-US"/>
        </w:rPr>
        <w:t>Opinion Shopping</w:t>
      </w:r>
    </w:p>
    <w:p w:rsidR="004F014C" w:rsidRPr="00584D5C" w:rsidRDefault="00F52802">
      <w:pPr>
        <w:pStyle w:val="ListParagraph"/>
        <w:tabs>
          <w:tab w:val="left" w:pos="0"/>
        </w:tabs>
        <w:ind w:left="0" w:firstLine="567"/>
        <w:jc w:val="both"/>
        <w:rPr>
          <w:rFonts w:asciiTheme="minorHAnsi" w:hAnsiTheme="minorHAnsi" w:cstheme="minorHAnsi"/>
        </w:rPr>
      </w:pPr>
      <w:r w:rsidRPr="00584D5C">
        <w:rPr>
          <w:rFonts w:asciiTheme="minorHAnsi" w:hAnsiTheme="minorHAnsi" w:cstheme="minorHAnsi"/>
        </w:rPr>
        <w:t xml:space="preserve">Variabel ini diukur dengan menggunakan skala </w:t>
      </w:r>
      <w:r w:rsidRPr="00584D5C">
        <w:rPr>
          <w:rFonts w:asciiTheme="minorHAnsi" w:hAnsiTheme="minorHAnsi" w:cstheme="minorHAnsi"/>
          <w:i/>
        </w:rPr>
        <w:t>dummy</w:t>
      </w:r>
      <w:r w:rsidRPr="00584D5C">
        <w:rPr>
          <w:rFonts w:asciiTheme="minorHAnsi" w:hAnsiTheme="minorHAnsi" w:cstheme="minorHAnsi"/>
        </w:rPr>
        <w:t>, yang diukur menggunakan kode</w:t>
      </w:r>
      <w:r w:rsidRPr="00584D5C">
        <w:rPr>
          <w:rFonts w:asciiTheme="minorHAnsi" w:hAnsiTheme="minorHAnsi" w:cstheme="minorHAnsi"/>
        </w:rPr>
        <w:t xml:space="preserve"> 1 untuk entitas yang melangsungkan kegiatan perubahan auditor saat menerima opini audit </w:t>
      </w:r>
      <w:r w:rsidRPr="00584D5C">
        <w:rPr>
          <w:rFonts w:asciiTheme="minorHAnsi" w:hAnsiTheme="minorHAnsi" w:cstheme="minorHAnsi"/>
          <w:i/>
        </w:rPr>
        <w:t>going concern</w:t>
      </w:r>
      <w:r w:rsidRPr="00584D5C">
        <w:rPr>
          <w:rFonts w:asciiTheme="minorHAnsi" w:hAnsiTheme="minorHAnsi" w:cstheme="minorHAnsi"/>
        </w:rPr>
        <w:t xml:space="preserve"> dan </w:t>
      </w:r>
    </w:p>
    <w:p w:rsidR="00F24F53" w:rsidRPr="00584D5C" w:rsidRDefault="00F52802">
      <w:pPr>
        <w:pStyle w:val="ListParagraph"/>
        <w:tabs>
          <w:tab w:val="left" w:pos="0"/>
        </w:tabs>
        <w:ind w:left="0" w:firstLine="567"/>
        <w:jc w:val="both"/>
        <w:rPr>
          <w:rFonts w:asciiTheme="minorHAnsi" w:hAnsiTheme="minorHAnsi" w:cstheme="minorHAnsi"/>
        </w:rPr>
      </w:pPr>
      <w:r w:rsidRPr="00584D5C">
        <w:rPr>
          <w:rFonts w:asciiTheme="minorHAnsi" w:hAnsiTheme="minorHAnsi" w:cstheme="minorHAnsi"/>
        </w:rPr>
        <w:t xml:space="preserve">kode 0 untuk entitas yang melangsungkan kegiatan perubahan auditor saat menerima opini audit </w:t>
      </w:r>
      <w:r w:rsidRPr="00584D5C">
        <w:rPr>
          <w:rFonts w:asciiTheme="minorHAnsi" w:hAnsiTheme="minorHAnsi" w:cstheme="minorHAnsi"/>
          <w:i/>
        </w:rPr>
        <w:t>going concern</w:t>
      </w:r>
      <w:r w:rsidRPr="00584D5C">
        <w:rPr>
          <w:rFonts w:asciiTheme="minorHAnsi" w:hAnsiTheme="minorHAnsi" w:cstheme="minorHAnsi"/>
        </w:rPr>
        <w:t xml:space="preserve">. Pengukuran </w:t>
      </w:r>
      <w:r w:rsidRPr="00584D5C">
        <w:rPr>
          <w:rFonts w:asciiTheme="minorHAnsi" w:hAnsiTheme="minorHAnsi" w:cstheme="minorHAnsi"/>
          <w:i/>
        </w:rPr>
        <w:t>opinion shopping</w:t>
      </w:r>
      <w:r w:rsidRPr="00584D5C">
        <w:rPr>
          <w:rFonts w:asciiTheme="minorHAnsi" w:hAnsiTheme="minorHAnsi" w:cstheme="minorHAnsi"/>
        </w:rPr>
        <w:t xml:space="preserve"> diproksikan y</w:t>
      </w:r>
      <w:r w:rsidRPr="00584D5C">
        <w:rPr>
          <w:rFonts w:asciiTheme="minorHAnsi" w:hAnsiTheme="minorHAnsi" w:cstheme="minorHAnsi"/>
        </w:rPr>
        <w:t>ang didasari apakah perusahaan melangsungkan kegiatan perubahan auditor dibandingkan ditahun sebelumnya.</w:t>
      </w:r>
    </w:p>
    <w:p w:rsidR="00F24F53" w:rsidRPr="00584D5C" w:rsidRDefault="00F24F53">
      <w:pPr>
        <w:pStyle w:val="ListParagraph"/>
        <w:tabs>
          <w:tab w:val="left" w:pos="821"/>
        </w:tabs>
        <w:ind w:left="820" w:firstLine="0"/>
        <w:jc w:val="both"/>
        <w:rPr>
          <w:rFonts w:asciiTheme="minorHAnsi" w:hAnsiTheme="minorHAnsi" w:cstheme="minorHAnsi"/>
        </w:rPr>
      </w:pPr>
    </w:p>
    <w:p w:rsidR="00F24F53" w:rsidRPr="00584D5C" w:rsidRDefault="00F52802">
      <w:pPr>
        <w:pStyle w:val="ListParagraph"/>
        <w:tabs>
          <w:tab w:val="left" w:pos="821"/>
        </w:tabs>
        <w:ind w:left="820" w:hanging="820"/>
        <w:jc w:val="both"/>
        <w:rPr>
          <w:rFonts w:asciiTheme="minorHAnsi" w:hAnsiTheme="minorHAnsi" w:cstheme="minorHAnsi"/>
          <w:b/>
          <w:i/>
        </w:rPr>
      </w:pPr>
      <w:r w:rsidRPr="00584D5C">
        <w:rPr>
          <w:rFonts w:asciiTheme="minorHAnsi" w:hAnsiTheme="minorHAnsi" w:cstheme="minorHAnsi"/>
          <w:b/>
          <w:w w:val="105"/>
        </w:rPr>
        <w:t>Reputasi KAP</w:t>
      </w:r>
    </w:p>
    <w:p w:rsidR="00F24F53" w:rsidRPr="00584D5C" w:rsidRDefault="00F52802">
      <w:pPr>
        <w:pStyle w:val="BodyText"/>
        <w:ind w:left="0" w:right="105" w:firstLine="567"/>
        <w:jc w:val="both"/>
        <w:rPr>
          <w:rFonts w:asciiTheme="minorHAnsi" w:hAnsiTheme="minorHAnsi" w:cstheme="minorHAnsi"/>
          <w:bCs/>
          <w:sz w:val="22"/>
          <w:szCs w:val="22"/>
          <w:lang w:val="en-US"/>
        </w:rPr>
      </w:pPr>
      <w:r w:rsidRPr="00584D5C">
        <w:rPr>
          <w:rFonts w:asciiTheme="minorHAnsi" w:hAnsiTheme="minorHAnsi" w:cstheme="minorHAnsi"/>
          <w:sz w:val="22"/>
          <w:szCs w:val="22"/>
        </w:rPr>
        <w:t>Variabel</w:t>
      </w:r>
      <w:r w:rsidRPr="00584D5C">
        <w:rPr>
          <w:rFonts w:asciiTheme="minorHAnsi" w:hAnsiTheme="minorHAnsi" w:cstheme="minorHAnsi"/>
          <w:i/>
          <w:sz w:val="22"/>
          <w:szCs w:val="22"/>
        </w:rPr>
        <w:t xml:space="preserve"> </w:t>
      </w:r>
      <w:r w:rsidRPr="00584D5C">
        <w:rPr>
          <w:rFonts w:asciiTheme="minorHAnsi" w:hAnsiTheme="minorHAnsi" w:cstheme="minorHAnsi"/>
          <w:sz w:val="22"/>
          <w:szCs w:val="22"/>
        </w:rPr>
        <w:t xml:space="preserve">dalam penelitian ini diproksikan pada KAP berafiliasi KAP international. Audit </w:t>
      </w:r>
      <w:r w:rsidRPr="00584D5C">
        <w:rPr>
          <w:rFonts w:asciiTheme="minorHAnsi" w:hAnsiTheme="minorHAnsi" w:cstheme="minorHAnsi"/>
          <w:i/>
          <w:sz w:val="22"/>
          <w:szCs w:val="22"/>
        </w:rPr>
        <w:t xml:space="preserve">tenure </w:t>
      </w:r>
      <w:r w:rsidRPr="00584D5C">
        <w:rPr>
          <w:rFonts w:asciiTheme="minorHAnsi" w:hAnsiTheme="minorHAnsi" w:cstheme="minorHAnsi"/>
          <w:sz w:val="22"/>
          <w:szCs w:val="22"/>
        </w:rPr>
        <w:t>menggunakan variabel dummy</w:t>
      </w:r>
      <w:r w:rsidRPr="00584D5C">
        <w:rPr>
          <w:rFonts w:asciiTheme="minorHAnsi" w:hAnsiTheme="minorHAnsi" w:cstheme="minorHAnsi"/>
          <w:i/>
          <w:sz w:val="22"/>
          <w:szCs w:val="22"/>
        </w:rPr>
        <w:t xml:space="preserve"> </w:t>
      </w:r>
      <w:r w:rsidRPr="00584D5C">
        <w:rPr>
          <w:rFonts w:asciiTheme="minorHAnsi" w:hAnsiTheme="minorHAnsi" w:cstheme="minorHAnsi"/>
          <w:sz w:val="22"/>
          <w:szCs w:val="22"/>
        </w:rPr>
        <w:t xml:space="preserve">diukur dengan </w:t>
      </w:r>
      <w:r w:rsidRPr="00584D5C">
        <w:rPr>
          <w:rFonts w:asciiTheme="minorHAnsi" w:hAnsiTheme="minorHAnsi" w:cstheme="minorHAnsi"/>
          <w:sz w:val="22"/>
          <w:szCs w:val="22"/>
        </w:rPr>
        <w:t>entitas yang memilih</w:t>
      </w:r>
      <w:r w:rsidRPr="00584D5C">
        <w:rPr>
          <w:rFonts w:asciiTheme="minorHAnsi" w:hAnsiTheme="minorHAnsi" w:cstheme="minorHAnsi"/>
          <w:bCs/>
          <w:sz w:val="22"/>
          <w:szCs w:val="22"/>
          <w:lang w:val="en-US"/>
        </w:rPr>
        <w:t xml:space="preserve"> jasa KAP big four diberi angka 1. </w:t>
      </w:r>
      <w:proofErr w:type="gramStart"/>
      <w:r w:rsidRPr="00584D5C">
        <w:rPr>
          <w:rFonts w:asciiTheme="minorHAnsi" w:hAnsiTheme="minorHAnsi" w:cstheme="minorHAnsi"/>
          <w:bCs/>
          <w:sz w:val="22"/>
          <w:szCs w:val="22"/>
          <w:lang w:val="en-US"/>
        </w:rPr>
        <w:t>Entitas yang memilih jasa KAP non big four diberi angka 0.</w:t>
      </w:r>
      <w:proofErr w:type="gramEnd"/>
    </w:p>
    <w:p w:rsidR="00F24F53" w:rsidRPr="00584D5C" w:rsidRDefault="00F24F53">
      <w:pPr>
        <w:pStyle w:val="BodyText"/>
        <w:ind w:left="0" w:right="105" w:firstLine="567"/>
        <w:jc w:val="both"/>
        <w:rPr>
          <w:rFonts w:asciiTheme="minorHAnsi" w:hAnsiTheme="minorHAnsi" w:cstheme="minorHAnsi"/>
          <w:sz w:val="22"/>
          <w:szCs w:val="22"/>
        </w:rPr>
      </w:pPr>
    </w:p>
    <w:p w:rsidR="00F24F53" w:rsidRPr="00584D5C" w:rsidRDefault="00F52802">
      <w:pPr>
        <w:pStyle w:val="ListParagraph"/>
        <w:tabs>
          <w:tab w:val="left" w:pos="821"/>
        </w:tabs>
        <w:ind w:left="820" w:hanging="820"/>
        <w:jc w:val="both"/>
        <w:rPr>
          <w:rFonts w:asciiTheme="minorHAnsi" w:hAnsiTheme="minorHAnsi" w:cstheme="minorHAnsi"/>
          <w:b/>
          <w:i/>
        </w:rPr>
      </w:pPr>
      <w:r w:rsidRPr="00584D5C">
        <w:rPr>
          <w:rFonts w:asciiTheme="minorHAnsi" w:hAnsiTheme="minorHAnsi" w:cstheme="minorHAnsi"/>
          <w:b/>
          <w:i/>
          <w:w w:val="105"/>
        </w:rPr>
        <w:t>Audit</w:t>
      </w:r>
      <w:r w:rsidRPr="00584D5C">
        <w:rPr>
          <w:rFonts w:asciiTheme="minorHAnsi" w:hAnsiTheme="minorHAnsi" w:cstheme="minorHAnsi"/>
          <w:b/>
          <w:i/>
          <w:spacing w:val="-2"/>
          <w:w w:val="105"/>
        </w:rPr>
        <w:t xml:space="preserve"> </w:t>
      </w:r>
      <w:r w:rsidRPr="00584D5C">
        <w:rPr>
          <w:rFonts w:asciiTheme="minorHAnsi" w:hAnsiTheme="minorHAnsi" w:cstheme="minorHAnsi"/>
          <w:b/>
          <w:i/>
          <w:w w:val="105"/>
        </w:rPr>
        <w:t>Tenure</w:t>
      </w:r>
    </w:p>
    <w:p w:rsidR="00F24F53" w:rsidRPr="00584D5C" w:rsidRDefault="00F52802">
      <w:pPr>
        <w:pStyle w:val="BodyText"/>
        <w:ind w:left="0" w:right="105" w:firstLine="567"/>
        <w:jc w:val="both"/>
        <w:rPr>
          <w:rFonts w:asciiTheme="minorHAnsi" w:hAnsiTheme="minorHAnsi" w:cstheme="minorHAnsi"/>
          <w:sz w:val="22"/>
          <w:szCs w:val="22"/>
        </w:rPr>
      </w:pPr>
      <w:r w:rsidRPr="00584D5C">
        <w:rPr>
          <w:rFonts w:asciiTheme="minorHAnsi" w:hAnsiTheme="minorHAnsi" w:cstheme="minorHAnsi"/>
          <w:sz w:val="22"/>
          <w:szCs w:val="22"/>
        </w:rPr>
        <w:t>Variabel dalam penelitian ini menggunakan skala interval sesuai dengan lamamya keterkaitan antara auditor dengan entitasnya. Den</w:t>
      </w:r>
      <w:r w:rsidRPr="00584D5C">
        <w:rPr>
          <w:rFonts w:asciiTheme="minorHAnsi" w:hAnsiTheme="minorHAnsi" w:cstheme="minorHAnsi"/>
          <w:sz w:val="22"/>
          <w:szCs w:val="22"/>
        </w:rPr>
        <w:t>gan menghitung jumlah tahun disaat auditor melakukan keterkaitan auditor terhadap klien yang sama merupakan pengukuran dari audit tenure. Disetiap tahun pertama dimulai adanya keterkaitan akan diberi angka 1 dan ditambah dengan satu untuk tahun-tahun selan</w:t>
      </w:r>
      <w:r w:rsidRPr="00584D5C">
        <w:rPr>
          <w:rFonts w:asciiTheme="minorHAnsi" w:hAnsiTheme="minorHAnsi" w:cstheme="minorHAnsi"/>
          <w:sz w:val="22"/>
          <w:szCs w:val="22"/>
        </w:rPr>
        <w:t>jutnya. Apabila terjadi pergantian auditor,</w:t>
      </w:r>
      <w:r w:rsidRPr="00584D5C">
        <w:rPr>
          <w:rFonts w:asciiTheme="minorHAnsi" w:hAnsiTheme="minorHAnsi" w:cstheme="minorHAnsi"/>
          <w:spacing w:val="-7"/>
          <w:sz w:val="22"/>
          <w:szCs w:val="22"/>
        </w:rPr>
        <w:t xml:space="preserve"> </w:t>
      </w:r>
      <w:r w:rsidRPr="00584D5C">
        <w:rPr>
          <w:rFonts w:asciiTheme="minorHAnsi" w:hAnsiTheme="minorHAnsi" w:cstheme="minorHAnsi"/>
          <w:sz w:val="22"/>
          <w:szCs w:val="22"/>
        </w:rPr>
        <w:t>maka perhitungan perikatan audit terhitung sebagai tahun pertama</w:t>
      </w:r>
      <w:r w:rsidRPr="00584D5C">
        <w:rPr>
          <w:rFonts w:asciiTheme="minorHAnsi" w:hAnsiTheme="minorHAnsi" w:cstheme="minorHAnsi"/>
          <w:spacing w:val="1"/>
          <w:sz w:val="22"/>
          <w:szCs w:val="22"/>
        </w:rPr>
        <w:t xml:space="preserve"> </w:t>
      </w:r>
      <w:r w:rsidRPr="00584D5C">
        <w:rPr>
          <w:rFonts w:asciiTheme="minorHAnsi" w:hAnsiTheme="minorHAnsi" w:cstheme="minorHAnsi"/>
          <w:sz w:val="22"/>
          <w:szCs w:val="22"/>
        </w:rPr>
        <w:t>perikatan.</w:t>
      </w:r>
    </w:p>
    <w:p w:rsidR="00F24F53" w:rsidRPr="00584D5C" w:rsidRDefault="00F24F53">
      <w:pPr>
        <w:pStyle w:val="BodyText"/>
        <w:ind w:left="0" w:right="105" w:firstLine="567"/>
        <w:jc w:val="both"/>
        <w:rPr>
          <w:rFonts w:asciiTheme="minorHAnsi" w:hAnsiTheme="minorHAnsi" w:cstheme="minorHAnsi"/>
          <w:sz w:val="22"/>
          <w:szCs w:val="22"/>
        </w:rPr>
      </w:pPr>
    </w:p>
    <w:p w:rsidR="00F24F53" w:rsidRPr="00584D5C" w:rsidRDefault="00F52802">
      <w:pPr>
        <w:pStyle w:val="Heading2"/>
        <w:tabs>
          <w:tab w:val="left" w:pos="821"/>
        </w:tabs>
        <w:ind w:hanging="820"/>
        <w:rPr>
          <w:rFonts w:asciiTheme="minorHAnsi" w:hAnsiTheme="minorHAnsi" w:cstheme="minorHAnsi"/>
          <w:i w:val="0"/>
          <w:sz w:val="22"/>
          <w:szCs w:val="22"/>
        </w:rPr>
      </w:pPr>
      <w:r w:rsidRPr="00584D5C">
        <w:rPr>
          <w:rFonts w:asciiTheme="minorHAnsi" w:hAnsiTheme="minorHAnsi" w:cstheme="minorHAnsi"/>
          <w:i w:val="0"/>
          <w:w w:val="110"/>
          <w:sz w:val="22"/>
          <w:szCs w:val="22"/>
        </w:rPr>
        <w:t>Kondisi Keuangan</w:t>
      </w:r>
    </w:p>
    <w:p w:rsidR="00F24F53" w:rsidRPr="00584D5C" w:rsidRDefault="00F52802">
      <w:pPr>
        <w:pStyle w:val="BodyText"/>
        <w:ind w:left="0" w:right="112" w:firstLine="567"/>
        <w:jc w:val="both"/>
        <w:rPr>
          <w:rFonts w:asciiTheme="minorHAnsi" w:hAnsiTheme="minorHAnsi" w:cstheme="minorHAnsi"/>
          <w:sz w:val="22"/>
          <w:szCs w:val="22"/>
        </w:rPr>
      </w:pPr>
      <w:r w:rsidRPr="00584D5C">
        <w:rPr>
          <w:rFonts w:asciiTheme="minorHAnsi" w:hAnsiTheme="minorHAnsi" w:cstheme="minorHAnsi"/>
          <w:sz w:val="22"/>
          <w:szCs w:val="22"/>
        </w:rPr>
        <w:t>Dalam penelitian ini variabel ini</w:t>
      </w:r>
      <w:r w:rsidRPr="00584D5C">
        <w:rPr>
          <w:rFonts w:asciiTheme="minorHAnsi" w:hAnsiTheme="minorHAnsi" w:cstheme="minorHAnsi"/>
          <w:i/>
          <w:sz w:val="22"/>
          <w:szCs w:val="22"/>
        </w:rPr>
        <w:t xml:space="preserve"> </w:t>
      </w:r>
      <w:r w:rsidRPr="00584D5C">
        <w:rPr>
          <w:rFonts w:asciiTheme="minorHAnsi" w:hAnsiTheme="minorHAnsi" w:cstheme="minorHAnsi"/>
          <w:sz w:val="22"/>
          <w:szCs w:val="22"/>
        </w:rPr>
        <w:t xml:space="preserve">diukur dengan </w:t>
      </w:r>
      <w:r w:rsidRPr="00584D5C">
        <w:rPr>
          <w:rFonts w:asciiTheme="minorHAnsi" w:hAnsiTheme="minorHAnsi" w:cstheme="minorHAnsi"/>
          <w:sz w:val="22"/>
          <w:szCs w:val="22"/>
          <w:lang w:val="en-US"/>
        </w:rPr>
        <w:t>model Altman Zscore Modified (1968)</w:t>
      </w:r>
      <w:r w:rsidRPr="00584D5C">
        <w:rPr>
          <w:rFonts w:asciiTheme="minorHAnsi" w:hAnsiTheme="minorHAnsi" w:cstheme="minorHAnsi"/>
          <w:sz w:val="22"/>
          <w:szCs w:val="22"/>
        </w:rPr>
        <w:t>.</w:t>
      </w:r>
    </w:p>
    <w:p w:rsidR="00F24F53" w:rsidRPr="00584D5C" w:rsidRDefault="00F52802">
      <w:pPr>
        <w:pStyle w:val="BodyText"/>
        <w:ind w:left="0" w:firstLine="567"/>
        <w:rPr>
          <w:rFonts w:asciiTheme="minorHAnsi" w:hAnsiTheme="minorHAnsi" w:cstheme="minorHAnsi"/>
          <w:sz w:val="22"/>
          <w:szCs w:val="22"/>
        </w:rPr>
      </w:pPr>
      <w:r w:rsidRPr="00584D5C">
        <w:rPr>
          <w:rFonts w:asciiTheme="minorHAnsi" w:hAnsiTheme="minorHAnsi" w:cstheme="minorHAnsi"/>
          <w:sz w:val="22"/>
          <w:szCs w:val="22"/>
        </w:rPr>
        <w:t xml:space="preserve">Rumus persamaannya seperti </w:t>
      </w:r>
      <w:r w:rsidRPr="00584D5C">
        <w:rPr>
          <w:rFonts w:asciiTheme="minorHAnsi" w:hAnsiTheme="minorHAnsi" w:cstheme="minorHAnsi"/>
          <w:sz w:val="22"/>
          <w:szCs w:val="22"/>
        </w:rPr>
        <w:t>dibawah ini:</w:t>
      </w:r>
    </w:p>
    <w:p w:rsidR="00F24F53" w:rsidRPr="00584D5C" w:rsidRDefault="00F24F53">
      <w:pPr>
        <w:pStyle w:val="BodyText"/>
        <w:ind w:left="0" w:firstLine="567"/>
        <w:rPr>
          <w:rFonts w:asciiTheme="minorHAnsi" w:hAnsiTheme="minorHAnsi" w:cstheme="minorHAnsi"/>
          <w:sz w:val="22"/>
          <w:szCs w:val="22"/>
        </w:rPr>
      </w:pPr>
    </w:p>
    <w:p w:rsidR="00F24F53" w:rsidRPr="00584D5C" w:rsidRDefault="00F52802">
      <w:pPr>
        <w:tabs>
          <w:tab w:val="left" w:pos="7802"/>
        </w:tabs>
        <w:ind w:left="820"/>
        <w:jc w:val="center"/>
        <w:rPr>
          <w:rFonts w:asciiTheme="minorHAnsi" w:hAnsiTheme="minorHAnsi" w:cstheme="minorHAnsi"/>
        </w:rPr>
      </w:pPr>
      <w:r w:rsidRPr="00584D5C">
        <w:rPr>
          <w:rFonts w:asciiTheme="minorHAnsi" w:hAnsiTheme="minorHAnsi" w:cstheme="minorHAnsi"/>
          <w:bCs/>
          <w:lang w:val="en-US"/>
        </w:rPr>
        <w:t>Z = 1</w:t>
      </w:r>
      <w:proofErr w:type="gramStart"/>
      <w:r w:rsidRPr="00584D5C">
        <w:rPr>
          <w:rFonts w:asciiTheme="minorHAnsi" w:hAnsiTheme="minorHAnsi" w:cstheme="minorHAnsi"/>
          <w:bCs/>
          <w:lang w:val="en-US"/>
        </w:rPr>
        <w:t>,2</w:t>
      </w:r>
      <w:proofErr w:type="gramEnd"/>
      <w:r w:rsidRPr="00584D5C">
        <w:rPr>
          <w:rFonts w:asciiTheme="minorHAnsi" w:hAnsiTheme="minorHAnsi" w:cstheme="minorHAnsi"/>
          <w:bCs/>
          <w:lang w:val="en-US"/>
        </w:rPr>
        <w:t xml:space="preserve"> (X</w:t>
      </w:r>
      <w:r w:rsidRPr="00584D5C">
        <w:rPr>
          <w:rFonts w:asciiTheme="minorHAnsi" w:hAnsiTheme="minorHAnsi" w:cstheme="minorHAnsi"/>
          <w:bCs/>
          <w:vertAlign w:val="subscript"/>
          <w:lang w:val="en-US"/>
        </w:rPr>
        <w:t>1</w:t>
      </w:r>
      <w:r w:rsidRPr="00584D5C">
        <w:rPr>
          <w:rFonts w:asciiTheme="minorHAnsi" w:hAnsiTheme="minorHAnsi" w:cstheme="minorHAnsi"/>
          <w:bCs/>
          <w:lang w:val="en-US"/>
        </w:rPr>
        <w:t>) + 1,4 (X</w:t>
      </w:r>
      <w:r w:rsidRPr="00584D5C">
        <w:rPr>
          <w:rFonts w:asciiTheme="minorHAnsi" w:hAnsiTheme="minorHAnsi" w:cstheme="minorHAnsi"/>
          <w:bCs/>
          <w:vertAlign w:val="subscript"/>
          <w:lang w:val="en-US"/>
        </w:rPr>
        <w:t>2</w:t>
      </w:r>
      <w:r w:rsidRPr="00584D5C">
        <w:rPr>
          <w:rFonts w:asciiTheme="minorHAnsi" w:hAnsiTheme="minorHAnsi" w:cstheme="minorHAnsi"/>
          <w:bCs/>
          <w:lang w:val="en-US"/>
        </w:rPr>
        <w:t>) + 3,3 (X</w:t>
      </w:r>
      <w:r w:rsidRPr="00584D5C">
        <w:rPr>
          <w:rFonts w:asciiTheme="minorHAnsi" w:hAnsiTheme="minorHAnsi" w:cstheme="minorHAnsi"/>
          <w:bCs/>
          <w:vertAlign w:val="subscript"/>
          <w:lang w:val="en-US"/>
        </w:rPr>
        <w:t>3</w:t>
      </w:r>
      <w:r w:rsidRPr="00584D5C">
        <w:rPr>
          <w:rFonts w:asciiTheme="minorHAnsi" w:hAnsiTheme="minorHAnsi" w:cstheme="minorHAnsi"/>
          <w:bCs/>
          <w:lang w:val="en-US"/>
        </w:rPr>
        <w:t>) + 0,6 (X</w:t>
      </w:r>
      <w:r w:rsidRPr="00584D5C">
        <w:rPr>
          <w:rFonts w:asciiTheme="minorHAnsi" w:hAnsiTheme="minorHAnsi" w:cstheme="minorHAnsi"/>
          <w:bCs/>
          <w:vertAlign w:val="subscript"/>
          <w:lang w:val="en-US"/>
        </w:rPr>
        <w:t>4</w:t>
      </w:r>
      <w:r w:rsidRPr="00584D5C">
        <w:rPr>
          <w:rFonts w:asciiTheme="minorHAnsi" w:hAnsiTheme="minorHAnsi" w:cstheme="minorHAnsi"/>
          <w:bCs/>
          <w:lang w:val="en-US"/>
        </w:rPr>
        <w:t>) + 0,999 (X</w:t>
      </w:r>
      <w:r w:rsidRPr="00584D5C">
        <w:rPr>
          <w:rFonts w:asciiTheme="minorHAnsi" w:hAnsiTheme="minorHAnsi" w:cstheme="minorHAnsi"/>
          <w:bCs/>
          <w:vertAlign w:val="subscript"/>
          <w:lang w:val="en-US"/>
        </w:rPr>
        <w:t>5</w:t>
      </w:r>
      <w:r w:rsidRPr="00584D5C">
        <w:rPr>
          <w:rFonts w:asciiTheme="minorHAnsi" w:hAnsiTheme="minorHAnsi" w:cstheme="minorHAnsi"/>
          <w:bCs/>
          <w:lang w:val="en-US"/>
        </w:rPr>
        <w:t>)</w:t>
      </w:r>
    </w:p>
    <w:p w:rsidR="00F24F53" w:rsidRPr="00584D5C" w:rsidRDefault="00F52802">
      <w:pPr>
        <w:pStyle w:val="BodyText"/>
        <w:ind w:left="0"/>
        <w:rPr>
          <w:rFonts w:asciiTheme="minorHAnsi" w:hAnsiTheme="minorHAnsi" w:cstheme="minorHAnsi"/>
          <w:sz w:val="22"/>
          <w:szCs w:val="22"/>
        </w:rPr>
      </w:pPr>
      <w:r w:rsidRPr="00584D5C">
        <w:rPr>
          <w:rFonts w:asciiTheme="minorHAnsi" w:hAnsiTheme="minorHAnsi" w:cstheme="minorHAnsi"/>
          <w:sz w:val="22"/>
          <w:szCs w:val="22"/>
        </w:rPr>
        <w:t>Keterangan :</w:t>
      </w:r>
    </w:p>
    <w:p w:rsidR="00F24F53" w:rsidRPr="00584D5C" w:rsidRDefault="00F52802">
      <w:pPr>
        <w:pStyle w:val="BodyText"/>
        <w:ind w:left="0"/>
        <w:rPr>
          <w:rFonts w:asciiTheme="minorHAnsi" w:hAnsiTheme="minorHAnsi" w:cstheme="minorHAnsi"/>
          <w:sz w:val="22"/>
          <w:szCs w:val="22"/>
        </w:rPr>
      </w:pPr>
      <w:r w:rsidRPr="00584D5C">
        <w:rPr>
          <w:rFonts w:asciiTheme="minorHAnsi" w:hAnsiTheme="minorHAnsi" w:cstheme="minorHAnsi"/>
          <w:sz w:val="22"/>
          <w:szCs w:val="22"/>
        </w:rPr>
        <w:t xml:space="preserve">Z1 = </w:t>
      </w:r>
      <w:r w:rsidRPr="00584D5C">
        <w:rPr>
          <w:rFonts w:asciiTheme="minorHAnsi" w:hAnsiTheme="minorHAnsi" w:cstheme="minorHAnsi"/>
          <w:i/>
          <w:sz w:val="22"/>
          <w:szCs w:val="22"/>
        </w:rPr>
        <w:t>working capital/total asset</w:t>
      </w:r>
      <w:r w:rsidRPr="00584D5C">
        <w:rPr>
          <w:rFonts w:asciiTheme="minorHAnsi" w:hAnsiTheme="minorHAnsi" w:cstheme="minorHAnsi"/>
          <w:sz w:val="22"/>
          <w:szCs w:val="22"/>
        </w:rPr>
        <w:t xml:space="preserve"> </w:t>
      </w:r>
    </w:p>
    <w:p w:rsidR="00F24F53" w:rsidRPr="00584D5C" w:rsidRDefault="00F52802">
      <w:pPr>
        <w:pStyle w:val="BodyText"/>
        <w:ind w:left="0"/>
        <w:rPr>
          <w:rFonts w:asciiTheme="minorHAnsi" w:hAnsiTheme="minorHAnsi" w:cstheme="minorHAnsi"/>
          <w:sz w:val="22"/>
          <w:szCs w:val="22"/>
        </w:rPr>
      </w:pPr>
      <w:r w:rsidRPr="00584D5C">
        <w:rPr>
          <w:rFonts w:asciiTheme="minorHAnsi" w:hAnsiTheme="minorHAnsi" w:cstheme="minorHAnsi"/>
          <w:sz w:val="22"/>
          <w:szCs w:val="22"/>
        </w:rPr>
        <w:t xml:space="preserve">Z2 = </w:t>
      </w:r>
      <w:r w:rsidRPr="00584D5C">
        <w:rPr>
          <w:rFonts w:asciiTheme="minorHAnsi" w:hAnsiTheme="minorHAnsi" w:cstheme="minorHAnsi"/>
          <w:i/>
          <w:sz w:val="22"/>
          <w:szCs w:val="22"/>
        </w:rPr>
        <w:t>retained earnings/total asset</w:t>
      </w:r>
      <w:r w:rsidRPr="00584D5C">
        <w:rPr>
          <w:rFonts w:asciiTheme="minorHAnsi" w:hAnsiTheme="minorHAnsi" w:cstheme="minorHAnsi"/>
          <w:sz w:val="22"/>
          <w:szCs w:val="22"/>
        </w:rPr>
        <w:t xml:space="preserve"> </w:t>
      </w:r>
    </w:p>
    <w:p w:rsidR="00F24F53" w:rsidRPr="00584D5C" w:rsidRDefault="00F52802">
      <w:pPr>
        <w:pStyle w:val="BodyText"/>
        <w:ind w:left="0"/>
        <w:rPr>
          <w:rFonts w:asciiTheme="minorHAnsi" w:hAnsiTheme="minorHAnsi" w:cstheme="minorHAnsi"/>
          <w:sz w:val="22"/>
          <w:szCs w:val="22"/>
        </w:rPr>
      </w:pPr>
      <w:r w:rsidRPr="00584D5C">
        <w:rPr>
          <w:rFonts w:asciiTheme="minorHAnsi" w:hAnsiTheme="minorHAnsi" w:cstheme="minorHAnsi"/>
          <w:sz w:val="22"/>
          <w:szCs w:val="22"/>
        </w:rPr>
        <w:t xml:space="preserve">Z3 = </w:t>
      </w:r>
      <w:r w:rsidRPr="00584D5C">
        <w:rPr>
          <w:rFonts w:asciiTheme="minorHAnsi" w:hAnsiTheme="minorHAnsi" w:cstheme="minorHAnsi"/>
          <w:i/>
          <w:sz w:val="22"/>
          <w:szCs w:val="22"/>
        </w:rPr>
        <w:t>earnings before interest and taxes/total asset</w:t>
      </w:r>
      <w:r w:rsidRPr="00584D5C">
        <w:rPr>
          <w:rFonts w:asciiTheme="minorHAnsi" w:hAnsiTheme="minorHAnsi" w:cstheme="minorHAnsi"/>
          <w:sz w:val="22"/>
          <w:szCs w:val="22"/>
        </w:rPr>
        <w:t xml:space="preserve"> </w:t>
      </w:r>
    </w:p>
    <w:p w:rsidR="00F24F53" w:rsidRPr="00584D5C" w:rsidRDefault="00F52802">
      <w:pPr>
        <w:pStyle w:val="BodyText"/>
        <w:ind w:left="0"/>
        <w:rPr>
          <w:rFonts w:asciiTheme="minorHAnsi" w:hAnsiTheme="minorHAnsi" w:cstheme="minorHAnsi"/>
          <w:sz w:val="22"/>
          <w:szCs w:val="22"/>
        </w:rPr>
      </w:pPr>
      <w:r w:rsidRPr="00584D5C">
        <w:rPr>
          <w:rFonts w:asciiTheme="minorHAnsi" w:hAnsiTheme="minorHAnsi" w:cstheme="minorHAnsi"/>
          <w:sz w:val="22"/>
          <w:szCs w:val="22"/>
        </w:rPr>
        <w:t xml:space="preserve">Z4 = </w:t>
      </w:r>
      <w:r w:rsidRPr="00584D5C">
        <w:rPr>
          <w:rFonts w:asciiTheme="minorHAnsi" w:hAnsiTheme="minorHAnsi" w:cstheme="minorHAnsi"/>
          <w:i/>
          <w:sz w:val="22"/>
          <w:szCs w:val="22"/>
        </w:rPr>
        <w:t>market capitalization/book value of debt</w:t>
      </w:r>
      <w:r w:rsidRPr="00584D5C">
        <w:rPr>
          <w:rFonts w:asciiTheme="minorHAnsi" w:hAnsiTheme="minorHAnsi" w:cstheme="minorHAnsi"/>
          <w:sz w:val="22"/>
          <w:szCs w:val="22"/>
        </w:rPr>
        <w:t xml:space="preserve"> </w:t>
      </w:r>
    </w:p>
    <w:p w:rsidR="00F24F53" w:rsidRPr="00584D5C" w:rsidRDefault="00F52802">
      <w:pPr>
        <w:pStyle w:val="BodyText"/>
        <w:tabs>
          <w:tab w:val="left" w:pos="851"/>
        </w:tabs>
        <w:ind w:left="0"/>
        <w:rPr>
          <w:rFonts w:asciiTheme="minorHAnsi" w:hAnsiTheme="minorHAnsi" w:cstheme="minorHAnsi"/>
          <w:i/>
          <w:sz w:val="22"/>
          <w:szCs w:val="22"/>
        </w:rPr>
      </w:pPr>
      <w:r w:rsidRPr="00584D5C">
        <w:rPr>
          <w:rFonts w:asciiTheme="minorHAnsi" w:hAnsiTheme="minorHAnsi" w:cstheme="minorHAnsi"/>
          <w:sz w:val="22"/>
          <w:szCs w:val="22"/>
        </w:rPr>
        <w:t xml:space="preserve">Z5 = </w:t>
      </w:r>
      <w:r w:rsidRPr="00584D5C">
        <w:rPr>
          <w:rFonts w:asciiTheme="minorHAnsi" w:hAnsiTheme="minorHAnsi" w:cstheme="minorHAnsi"/>
          <w:i/>
          <w:sz w:val="22"/>
          <w:szCs w:val="22"/>
        </w:rPr>
        <w:t>sales/total asset</w:t>
      </w:r>
    </w:p>
    <w:p w:rsidR="00147568" w:rsidRDefault="00147568">
      <w:pPr>
        <w:pStyle w:val="BodyText"/>
        <w:ind w:left="0" w:right="108" w:firstLine="567"/>
        <w:jc w:val="both"/>
        <w:rPr>
          <w:rFonts w:asciiTheme="minorHAnsi" w:hAnsiTheme="minorHAnsi" w:cstheme="minorHAnsi"/>
          <w:sz w:val="22"/>
          <w:szCs w:val="22"/>
        </w:rPr>
      </w:pPr>
    </w:p>
    <w:p w:rsidR="00147568" w:rsidRDefault="00147568">
      <w:pPr>
        <w:pStyle w:val="BodyText"/>
        <w:ind w:left="0" w:right="108" w:firstLine="567"/>
        <w:jc w:val="both"/>
        <w:rPr>
          <w:rFonts w:asciiTheme="minorHAnsi" w:hAnsiTheme="minorHAnsi" w:cstheme="minorHAnsi"/>
          <w:sz w:val="22"/>
          <w:szCs w:val="22"/>
        </w:rPr>
      </w:pPr>
    </w:p>
    <w:p w:rsidR="00F24F53" w:rsidRPr="00584D5C" w:rsidRDefault="00F52802">
      <w:pPr>
        <w:pStyle w:val="BodyText"/>
        <w:ind w:left="0" w:right="108" w:firstLine="567"/>
        <w:jc w:val="both"/>
        <w:rPr>
          <w:rFonts w:asciiTheme="minorHAnsi" w:hAnsiTheme="minorHAnsi" w:cstheme="minorHAnsi"/>
          <w:sz w:val="22"/>
          <w:szCs w:val="22"/>
        </w:rPr>
      </w:pPr>
      <w:r w:rsidRPr="00584D5C">
        <w:rPr>
          <w:rFonts w:asciiTheme="minorHAnsi" w:hAnsiTheme="minorHAnsi" w:cstheme="minorHAnsi"/>
          <w:sz w:val="22"/>
          <w:szCs w:val="22"/>
        </w:rPr>
        <w:t xml:space="preserve">Dari rumus yang diatas, peneliti menggolongkan entitas yang menjadi bagian di jalur </w:t>
      </w:r>
      <w:r w:rsidRPr="00584D5C">
        <w:rPr>
          <w:rFonts w:asciiTheme="minorHAnsi" w:hAnsiTheme="minorHAnsi" w:cstheme="minorHAnsi"/>
          <w:i/>
          <w:sz w:val="22"/>
          <w:szCs w:val="22"/>
        </w:rPr>
        <w:t>grey area</w:t>
      </w:r>
      <w:r w:rsidRPr="00584D5C">
        <w:rPr>
          <w:rFonts w:asciiTheme="minorHAnsi" w:hAnsiTheme="minorHAnsi" w:cstheme="minorHAnsi"/>
          <w:sz w:val="22"/>
          <w:szCs w:val="22"/>
        </w:rPr>
        <w:t xml:space="preserve"> dan </w:t>
      </w:r>
      <w:r w:rsidRPr="00584D5C">
        <w:rPr>
          <w:rFonts w:asciiTheme="minorHAnsi" w:hAnsiTheme="minorHAnsi" w:cstheme="minorHAnsi"/>
          <w:i/>
          <w:sz w:val="22"/>
          <w:szCs w:val="22"/>
        </w:rPr>
        <w:t>non-bankrupt</w:t>
      </w:r>
      <w:r w:rsidRPr="00584D5C">
        <w:rPr>
          <w:rFonts w:asciiTheme="minorHAnsi" w:hAnsiTheme="minorHAnsi" w:cstheme="minorHAnsi"/>
          <w:sz w:val="22"/>
          <w:szCs w:val="22"/>
        </w:rPr>
        <w:t xml:space="preserve"> ke dalam kondisi keuangan yang baik. </w:t>
      </w:r>
      <w:r w:rsidRPr="00584D5C">
        <w:rPr>
          <w:rFonts w:asciiTheme="minorHAnsi" w:hAnsiTheme="minorHAnsi" w:cstheme="minorHAnsi"/>
          <w:sz w:val="22"/>
          <w:szCs w:val="22"/>
          <w:lang w:val="en-US"/>
        </w:rPr>
        <w:t>Entitas</w:t>
      </w:r>
      <w:r w:rsidRPr="00584D5C">
        <w:rPr>
          <w:rFonts w:asciiTheme="minorHAnsi" w:hAnsiTheme="minorHAnsi" w:cstheme="minorHAnsi"/>
          <w:sz w:val="22"/>
          <w:szCs w:val="22"/>
        </w:rPr>
        <w:t xml:space="preserve"> yang memiliki angka Zscore sama dengan atau lebih besar dari 1</w:t>
      </w:r>
      <w:proofErr w:type="gramStart"/>
      <w:r w:rsidRPr="00584D5C">
        <w:rPr>
          <w:rFonts w:asciiTheme="minorHAnsi" w:hAnsiTheme="minorHAnsi" w:cstheme="minorHAnsi"/>
          <w:sz w:val="22"/>
          <w:szCs w:val="22"/>
        </w:rPr>
        <w:t>,81</w:t>
      </w:r>
      <w:proofErr w:type="gramEnd"/>
      <w:r w:rsidRPr="00584D5C">
        <w:rPr>
          <w:rFonts w:asciiTheme="minorHAnsi" w:hAnsiTheme="minorHAnsi" w:cstheme="minorHAnsi"/>
          <w:sz w:val="22"/>
          <w:szCs w:val="22"/>
        </w:rPr>
        <w:t>, sehingga e</w:t>
      </w:r>
      <w:r w:rsidRPr="00584D5C">
        <w:rPr>
          <w:rFonts w:asciiTheme="minorHAnsi" w:hAnsiTheme="minorHAnsi" w:cstheme="minorHAnsi"/>
          <w:sz w:val="22"/>
          <w:szCs w:val="22"/>
        </w:rPr>
        <w:t>ntitas tersebut dikategorikan memiliki kondisi keuangan yang buruk (kesulitan keuangan). Kode 1 diberikan kepada entitas yang mengalami kesulitan keuangan sedangkan kode 0 diberikan kepada entitas yang tidak mengalami kesulitan keuangan.</w:t>
      </w:r>
    </w:p>
    <w:p w:rsidR="00F24F53" w:rsidRPr="00584D5C" w:rsidRDefault="00F24F53">
      <w:pPr>
        <w:pStyle w:val="BodyText"/>
        <w:ind w:left="0" w:right="108" w:firstLine="567"/>
        <w:jc w:val="both"/>
        <w:rPr>
          <w:rFonts w:asciiTheme="minorHAnsi" w:hAnsiTheme="minorHAnsi" w:cstheme="minorHAnsi"/>
          <w:sz w:val="22"/>
          <w:szCs w:val="22"/>
        </w:rPr>
      </w:pPr>
    </w:p>
    <w:p w:rsidR="00F24F53" w:rsidRPr="00584D5C" w:rsidRDefault="00F52802">
      <w:pPr>
        <w:pStyle w:val="Heading1"/>
        <w:tabs>
          <w:tab w:val="left" w:pos="468"/>
        </w:tabs>
        <w:spacing w:before="0"/>
        <w:ind w:left="467" w:hanging="467"/>
        <w:rPr>
          <w:rFonts w:asciiTheme="minorHAnsi" w:hAnsiTheme="minorHAnsi" w:cstheme="minorHAnsi"/>
          <w:sz w:val="22"/>
          <w:szCs w:val="22"/>
        </w:rPr>
      </w:pPr>
      <w:r w:rsidRPr="00584D5C">
        <w:rPr>
          <w:rFonts w:asciiTheme="minorHAnsi" w:hAnsiTheme="minorHAnsi" w:cstheme="minorHAnsi"/>
          <w:sz w:val="22"/>
          <w:szCs w:val="22"/>
          <w:lang w:val="en-US"/>
        </w:rPr>
        <w:t>Model regresi</w:t>
      </w:r>
    </w:p>
    <w:p w:rsidR="00F24F53" w:rsidRPr="00584D5C" w:rsidRDefault="00F52802">
      <w:pPr>
        <w:pStyle w:val="BodyText"/>
        <w:ind w:left="0" w:right="103" w:firstLine="567"/>
        <w:jc w:val="both"/>
        <w:rPr>
          <w:rFonts w:asciiTheme="minorHAnsi" w:hAnsiTheme="minorHAnsi" w:cstheme="minorHAnsi"/>
          <w:sz w:val="22"/>
          <w:szCs w:val="22"/>
        </w:rPr>
      </w:pPr>
      <w:proofErr w:type="gramStart"/>
      <w:r w:rsidRPr="00584D5C">
        <w:rPr>
          <w:rFonts w:asciiTheme="minorHAnsi" w:hAnsiTheme="minorHAnsi" w:cstheme="minorHAnsi"/>
          <w:sz w:val="22"/>
          <w:szCs w:val="22"/>
          <w:lang w:val="en-US"/>
        </w:rPr>
        <w:t>Mod</w:t>
      </w:r>
      <w:r w:rsidRPr="00584D5C">
        <w:rPr>
          <w:rFonts w:asciiTheme="minorHAnsi" w:hAnsiTheme="minorHAnsi" w:cstheme="minorHAnsi"/>
          <w:sz w:val="22"/>
          <w:szCs w:val="22"/>
          <w:lang w:val="en-US"/>
        </w:rPr>
        <w:t>el regresi</w:t>
      </w:r>
      <w:r w:rsidRPr="00584D5C">
        <w:rPr>
          <w:rFonts w:asciiTheme="minorHAnsi" w:hAnsiTheme="minorHAnsi" w:cstheme="minorHAnsi"/>
          <w:sz w:val="22"/>
          <w:szCs w:val="22"/>
        </w:rPr>
        <w:t xml:space="preserve"> yang digunakan yaitu analisis regresi logistik</w:t>
      </w:r>
      <w:r w:rsidRPr="00584D5C">
        <w:rPr>
          <w:rFonts w:asciiTheme="minorHAnsi" w:hAnsiTheme="minorHAnsi" w:cstheme="minorHAnsi"/>
          <w:i/>
          <w:sz w:val="22"/>
          <w:szCs w:val="22"/>
          <w:lang w:val="en-US"/>
        </w:rPr>
        <w:t xml:space="preserve"> </w:t>
      </w:r>
      <w:r w:rsidRPr="00584D5C">
        <w:rPr>
          <w:rFonts w:asciiTheme="minorHAnsi" w:hAnsiTheme="minorHAnsi" w:cstheme="minorHAnsi"/>
          <w:iCs/>
          <w:sz w:val="22"/>
          <w:szCs w:val="22"/>
          <w:lang w:val="en-US"/>
        </w:rPr>
        <w:t>dengan</w:t>
      </w:r>
      <w:r w:rsidRPr="00584D5C">
        <w:rPr>
          <w:rFonts w:asciiTheme="minorHAnsi" w:hAnsiTheme="minorHAnsi" w:cstheme="minorHAnsi"/>
          <w:sz w:val="22"/>
          <w:szCs w:val="22"/>
        </w:rPr>
        <w:t xml:space="preserve"> tahapan yaitu uji multikolinearitas, uji keseluruhan model, uji kelayakan model, uji koefisien determinasi, dan uji hipotesis parsial (</w:t>
      </w:r>
      <w:r w:rsidRPr="00584D5C">
        <w:rPr>
          <w:rFonts w:asciiTheme="minorHAnsi" w:hAnsiTheme="minorHAnsi" w:cstheme="minorHAnsi"/>
          <w:sz w:val="22"/>
          <w:szCs w:val="22"/>
          <w:lang w:val="en-US"/>
        </w:rPr>
        <w:t>t</w:t>
      </w:r>
      <w:r w:rsidRPr="00584D5C">
        <w:rPr>
          <w:rFonts w:asciiTheme="minorHAnsi" w:hAnsiTheme="minorHAnsi" w:cstheme="minorHAnsi"/>
          <w:sz w:val="22"/>
          <w:szCs w:val="22"/>
        </w:rPr>
        <w:t>)</w:t>
      </w:r>
      <w:r w:rsidRPr="00584D5C">
        <w:rPr>
          <w:rFonts w:asciiTheme="minorHAnsi" w:hAnsiTheme="minorHAnsi" w:cstheme="minorHAnsi"/>
          <w:sz w:val="22"/>
          <w:szCs w:val="22"/>
          <w:lang w:val="en-US"/>
        </w:rPr>
        <w:t>.</w:t>
      </w:r>
      <w:proofErr w:type="gramEnd"/>
      <w:r w:rsidRPr="00584D5C">
        <w:rPr>
          <w:rFonts w:asciiTheme="minorHAnsi" w:hAnsiTheme="minorHAnsi" w:cstheme="minorHAnsi"/>
          <w:sz w:val="22"/>
          <w:szCs w:val="22"/>
          <w:lang w:val="en-US"/>
        </w:rPr>
        <w:t xml:space="preserve"> </w:t>
      </w:r>
      <w:r w:rsidRPr="00584D5C">
        <w:rPr>
          <w:rFonts w:asciiTheme="minorHAnsi" w:hAnsiTheme="minorHAnsi" w:cstheme="minorHAnsi"/>
          <w:sz w:val="22"/>
          <w:szCs w:val="22"/>
        </w:rPr>
        <w:t xml:space="preserve">Model regresi logistik yang dikembangkan dalam </w:t>
      </w:r>
      <w:r w:rsidRPr="00584D5C">
        <w:rPr>
          <w:rFonts w:asciiTheme="minorHAnsi" w:hAnsiTheme="minorHAnsi" w:cstheme="minorHAnsi"/>
          <w:sz w:val="22"/>
          <w:szCs w:val="22"/>
        </w:rPr>
        <w:t>penelitian ini adalah seperti di bawah ini:</w:t>
      </w:r>
    </w:p>
    <w:p w:rsidR="00F24F53" w:rsidRPr="00584D5C" w:rsidRDefault="00F52802" w:rsidP="004F014C">
      <w:pPr>
        <w:pStyle w:val="BodyText"/>
        <w:ind w:left="0"/>
        <w:rPr>
          <w:rFonts w:asciiTheme="minorHAnsi" w:hAnsiTheme="minorHAnsi" w:cstheme="minorHAnsi"/>
          <w:sz w:val="22"/>
          <w:szCs w:val="22"/>
          <w:lang w:val="en-US"/>
        </w:rPr>
      </w:pPr>
      <m:oMathPara>
        <m:oMath>
          <m:r>
            <m:rPr>
              <m:nor/>
            </m:rPr>
            <w:rPr>
              <w:rFonts w:asciiTheme="minorHAnsi" w:hAnsiTheme="minorHAnsi" w:cstheme="minorHAnsi"/>
              <w:sz w:val="22"/>
              <w:szCs w:val="22"/>
              <w:lang w:val="id-ID"/>
            </w:rPr>
            <m:t>Ln</m:t>
          </m:r>
          <m:f>
            <m:fPr>
              <m:ctrlPr>
                <w:rPr>
                  <w:rFonts w:ascii="Cambria Math" w:hAnsi="Cambria Math" w:cstheme="minorHAnsi"/>
                  <w:i/>
                  <w:sz w:val="22"/>
                  <w:szCs w:val="22"/>
                  <w:lang w:val="id-ID"/>
                </w:rPr>
              </m:ctrlPr>
            </m:fPr>
            <m:num>
              <m:r>
                <m:rPr>
                  <m:nor/>
                </m:rPr>
                <w:rPr>
                  <w:rFonts w:asciiTheme="minorHAnsi" w:hAnsiTheme="minorHAnsi" w:cstheme="minorHAnsi"/>
                  <w:sz w:val="22"/>
                  <w:szCs w:val="22"/>
                  <w:lang w:val="id-ID"/>
                </w:rPr>
                <m:t>p</m:t>
              </m:r>
            </m:num>
            <m:den>
              <m:r>
                <m:rPr>
                  <m:nor/>
                </m:rPr>
                <w:rPr>
                  <w:rFonts w:asciiTheme="minorHAnsi" w:hAnsiTheme="minorHAnsi" w:cstheme="minorHAnsi"/>
                  <w:sz w:val="22"/>
                  <w:szCs w:val="22"/>
                  <w:lang w:val="id-ID"/>
                </w:rPr>
                <m:t>(1-p)</m:t>
              </m:r>
            </m:den>
          </m:f>
          <m:r>
            <m:rPr>
              <m:nor/>
            </m:rPr>
            <w:rPr>
              <w:rFonts w:asciiTheme="minorHAnsi" w:hAnsiTheme="minorHAnsi" w:cstheme="minorHAnsi"/>
              <w:sz w:val="22"/>
              <w:szCs w:val="22"/>
              <w:lang w:val="id-ID"/>
            </w:rPr>
            <m:t>=α+β1X1+β2X2</m:t>
          </m:r>
          <m:r>
            <m:rPr>
              <m:nor/>
            </m:rPr>
            <w:rPr>
              <w:rFonts w:asciiTheme="minorHAnsi" w:hAnsiTheme="minorHAnsi" w:cstheme="minorHAnsi"/>
              <w:sz w:val="22"/>
              <w:szCs w:val="22"/>
              <w:lang w:val="en-US"/>
            </w:rPr>
            <m:t>+</m:t>
          </m:r>
          <m:r>
            <m:rPr>
              <m:nor/>
            </m:rPr>
            <w:rPr>
              <w:rFonts w:asciiTheme="minorHAnsi" w:hAnsiTheme="minorHAnsi" w:cstheme="minorHAnsi"/>
              <w:sz w:val="22"/>
              <w:szCs w:val="22"/>
              <w:lang w:val="id-ID"/>
            </w:rPr>
            <m:t>β</m:t>
          </m:r>
          <m:r>
            <m:rPr>
              <m:nor/>
            </m:rPr>
            <w:rPr>
              <w:rFonts w:asciiTheme="minorHAnsi" w:hAnsiTheme="minorHAnsi" w:cstheme="minorHAnsi"/>
              <w:sz w:val="22"/>
              <w:szCs w:val="22"/>
              <w:lang w:val="en-US"/>
            </w:rPr>
            <m:t>3</m:t>
          </m:r>
          <m:r>
            <m:rPr>
              <m:nor/>
            </m:rPr>
            <w:rPr>
              <w:rFonts w:asciiTheme="minorHAnsi" w:hAnsiTheme="minorHAnsi" w:cstheme="minorHAnsi"/>
              <w:sz w:val="22"/>
              <w:szCs w:val="22"/>
              <w:lang w:val="id-ID"/>
            </w:rPr>
            <m:t>X</m:t>
          </m:r>
          <m:r>
            <m:rPr>
              <m:nor/>
            </m:rPr>
            <w:rPr>
              <w:rFonts w:asciiTheme="minorHAnsi" w:hAnsiTheme="minorHAnsi" w:cstheme="minorHAnsi"/>
              <w:sz w:val="22"/>
              <w:szCs w:val="22"/>
              <w:lang w:val="en-US"/>
            </w:rPr>
            <m:t>3+</m:t>
          </m:r>
          <m:r>
            <m:rPr>
              <m:nor/>
            </m:rPr>
            <w:rPr>
              <w:rFonts w:asciiTheme="minorHAnsi" w:hAnsiTheme="minorHAnsi" w:cstheme="minorHAnsi"/>
              <w:sz w:val="22"/>
              <w:szCs w:val="22"/>
              <w:lang w:val="id-ID"/>
            </w:rPr>
            <m:t>β</m:t>
          </m:r>
          <m:r>
            <m:rPr>
              <m:nor/>
            </m:rPr>
            <w:rPr>
              <w:rFonts w:asciiTheme="minorHAnsi" w:hAnsiTheme="minorHAnsi" w:cstheme="minorHAnsi"/>
              <w:sz w:val="22"/>
              <w:szCs w:val="22"/>
              <w:lang w:val="en-US"/>
            </w:rPr>
            <m:t>4</m:t>
          </m:r>
          <m:r>
            <m:rPr>
              <m:nor/>
            </m:rPr>
            <w:rPr>
              <w:rFonts w:asciiTheme="minorHAnsi" w:hAnsiTheme="minorHAnsi" w:cstheme="minorHAnsi"/>
              <w:sz w:val="22"/>
              <w:szCs w:val="22"/>
              <w:lang w:val="id-ID"/>
            </w:rPr>
            <m:t>X</m:t>
          </m:r>
          <m:r>
            <m:rPr>
              <m:nor/>
            </m:rPr>
            <w:rPr>
              <w:rFonts w:asciiTheme="minorHAnsi" w:hAnsiTheme="minorHAnsi" w:cstheme="minorHAnsi"/>
              <w:sz w:val="22"/>
              <w:szCs w:val="22"/>
              <w:lang w:val="en-US"/>
            </w:rPr>
            <m:t>4</m:t>
          </m:r>
        </m:oMath>
      </m:oMathPara>
    </w:p>
    <w:p w:rsidR="00F24F53" w:rsidRPr="00584D5C" w:rsidRDefault="00F52802">
      <w:pPr>
        <w:ind w:firstLine="426"/>
        <w:rPr>
          <w:rFonts w:asciiTheme="minorHAnsi" w:hAnsiTheme="minorHAnsi" w:cstheme="minorHAnsi"/>
        </w:rPr>
      </w:pPr>
      <w:r w:rsidRPr="00584D5C">
        <w:rPr>
          <w:rFonts w:asciiTheme="minorHAnsi" w:hAnsiTheme="minorHAnsi" w:cstheme="minorHAnsi"/>
        </w:rPr>
        <w:t>Keterangan :</w:t>
      </w:r>
    </w:p>
    <w:p w:rsidR="00F24F53" w:rsidRPr="00584D5C" w:rsidRDefault="00F52802">
      <w:pPr>
        <w:shd w:val="clear" w:color="auto" w:fill="FFFFFF" w:themeFill="background1"/>
        <w:tabs>
          <w:tab w:val="left" w:pos="567"/>
          <w:tab w:val="left" w:pos="1843"/>
        </w:tabs>
        <w:ind w:left="426"/>
        <w:jc w:val="both"/>
        <w:rPr>
          <w:rFonts w:asciiTheme="minorHAnsi" w:hAnsiTheme="minorHAnsi" w:cstheme="minorHAnsi"/>
          <w:lang w:val="en-US"/>
        </w:rPr>
      </w:pPr>
      <w:r w:rsidRPr="00584D5C">
        <w:rPr>
          <w:rFonts w:asciiTheme="minorHAnsi" w:hAnsiTheme="minorHAnsi" w:cstheme="minorHAnsi"/>
          <w:vanish/>
          <w:lang w:val="en-US"/>
        </w:rPr>
        <w:br w:type="column"/>
        <w:t xml:space="preserve">. inieritas tabel klasifikasi, </w:t>
      </w:r>
      <m:oMath>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vanish/>
            <w:lang w:val="en-US"/>
          </w:rPr>
          <w:pgNum/>
        </m:r>
        <m:r>
          <m:rPr>
            <m:sty m:val="p"/>
          </m:rPr>
          <w:rPr>
            <w:rFonts w:ascii="Cambria Math" w:hAnsi="Cambria Math" w:cstheme="minorHAnsi"/>
            <w:lang w:val="en-US"/>
          </w:rPr>
          <m:t>Ln</m:t>
        </m:r>
        <m:f>
          <m:fPr>
            <m:ctrlPr>
              <w:rPr>
                <w:rFonts w:ascii="Cambria Math" w:hAnsi="Cambria Math" w:cstheme="minorHAnsi"/>
                <w:lang w:val="en-US"/>
              </w:rPr>
            </m:ctrlPr>
          </m:fPr>
          <m:num>
            <m:r>
              <m:rPr>
                <m:sty m:val="p"/>
              </m:rPr>
              <w:rPr>
                <w:rFonts w:ascii="Cambria Math" w:hAnsi="Cambria Math" w:cstheme="minorHAnsi"/>
                <w:lang w:val="en-US"/>
              </w:rPr>
              <m:t>p</m:t>
            </m:r>
          </m:num>
          <m:den>
            <m:r>
              <m:rPr>
                <m:sty m:val="p"/>
              </m:rPr>
              <w:rPr>
                <w:rFonts w:ascii="Cambria Math" w:hAnsi="Cambria Math" w:cstheme="minorHAnsi"/>
                <w:lang w:val="en-US"/>
              </w:rPr>
              <m:t>(1-P)</m:t>
            </m:r>
          </m:den>
        </m:f>
      </m:oMath>
      <w:r w:rsidRPr="00584D5C">
        <w:rPr>
          <w:rFonts w:asciiTheme="minorHAnsi" w:hAnsiTheme="minorHAnsi" w:cstheme="minorHAnsi"/>
          <w:lang w:val="en-US"/>
        </w:rPr>
        <w:t xml:space="preserve">     = Opini Audit </w:t>
      </w:r>
      <w:r w:rsidRPr="00584D5C">
        <w:rPr>
          <w:rFonts w:asciiTheme="minorHAnsi" w:hAnsiTheme="minorHAnsi" w:cstheme="minorHAnsi"/>
          <w:i/>
          <w:lang w:val="en-US"/>
        </w:rPr>
        <w:t xml:space="preserve">Going </w:t>
      </w:r>
      <w:r w:rsidRPr="00584D5C">
        <w:rPr>
          <w:rFonts w:asciiTheme="minorHAnsi" w:hAnsiTheme="minorHAnsi" w:cstheme="minorHAnsi"/>
          <w:i/>
          <w:lang w:val="en-US"/>
        </w:rPr>
        <w:t>Concern</w:t>
      </w:r>
    </w:p>
    <w:p w:rsidR="00F24F53" w:rsidRPr="00584D5C" w:rsidRDefault="00F52802">
      <w:pPr>
        <w:shd w:val="clear" w:color="auto" w:fill="FFFFFF" w:themeFill="background1"/>
        <w:tabs>
          <w:tab w:val="left" w:pos="567"/>
        </w:tabs>
        <w:ind w:left="426"/>
        <w:jc w:val="both"/>
        <w:rPr>
          <w:rFonts w:asciiTheme="minorHAnsi" w:hAnsiTheme="minorHAnsi" w:cstheme="minorHAnsi"/>
          <w:lang w:val="en-US"/>
        </w:rPr>
      </w:pPr>
      <w:r w:rsidRPr="00584D5C">
        <w:rPr>
          <w:rFonts w:asciiTheme="minorHAnsi" w:hAnsiTheme="minorHAnsi" w:cstheme="minorHAnsi"/>
          <w:lang w:val="en-US"/>
        </w:rPr>
        <w:t>α</w:t>
      </w:r>
      <w:r w:rsidRPr="00584D5C">
        <w:rPr>
          <w:rFonts w:asciiTheme="minorHAnsi" w:hAnsiTheme="minorHAnsi" w:cstheme="minorHAnsi"/>
          <w:lang w:val="en-US"/>
        </w:rPr>
        <w:tab/>
      </w:r>
      <w:r w:rsidRPr="00584D5C">
        <w:rPr>
          <w:rFonts w:asciiTheme="minorHAnsi" w:hAnsiTheme="minorHAnsi" w:cstheme="minorHAnsi"/>
          <w:lang w:val="en-US"/>
        </w:rPr>
        <w:tab/>
      </w:r>
      <w:r w:rsidRPr="00584D5C">
        <w:rPr>
          <w:rFonts w:asciiTheme="minorHAnsi" w:hAnsiTheme="minorHAnsi" w:cstheme="minorHAnsi"/>
          <w:lang w:val="en-US"/>
        </w:rPr>
        <w:tab/>
        <w:t>= Konstanta</w:t>
      </w:r>
    </w:p>
    <w:p w:rsidR="00F24F53" w:rsidRPr="00584D5C" w:rsidRDefault="00F52802">
      <w:pPr>
        <w:shd w:val="clear" w:color="auto" w:fill="FFFFFF" w:themeFill="background1"/>
        <w:tabs>
          <w:tab w:val="left" w:pos="567"/>
        </w:tabs>
        <w:ind w:left="426"/>
        <w:jc w:val="both"/>
        <w:rPr>
          <w:rFonts w:asciiTheme="minorHAnsi" w:hAnsiTheme="minorHAnsi" w:cstheme="minorHAnsi"/>
          <w:lang w:val="en-US"/>
        </w:rPr>
      </w:pPr>
      <w:r w:rsidRPr="00584D5C">
        <w:rPr>
          <w:rFonts w:asciiTheme="minorHAnsi" w:hAnsiTheme="minorHAnsi" w:cstheme="minorHAnsi"/>
          <w:lang w:val="en-US"/>
        </w:rPr>
        <w:t>β</w:t>
      </w:r>
      <w:r w:rsidRPr="00584D5C">
        <w:rPr>
          <w:rFonts w:asciiTheme="minorHAnsi" w:hAnsiTheme="minorHAnsi" w:cstheme="minorHAnsi"/>
          <w:vertAlign w:val="subscript"/>
          <w:lang w:val="en-US"/>
        </w:rPr>
        <w:t xml:space="preserve">1, </w:t>
      </w:r>
      <w:r w:rsidRPr="00584D5C">
        <w:rPr>
          <w:rFonts w:asciiTheme="minorHAnsi" w:hAnsiTheme="minorHAnsi" w:cstheme="minorHAnsi"/>
          <w:lang w:val="en-US"/>
        </w:rPr>
        <w:t>β</w:t>
      </w:r>
      <w:r w:rsidRPr="00584D5C">
        <w:rPr>
          <w:rFonts w:asciiTheme="minorHAnsi" w:hAnsiTheme="minorHAnsi" w:cstheme="minorHAnsi"/>
          <w:vertAlign w:val="subscript"/>
          <w:lang w:val="en-US"/>
        </w:rPr>
        <w:t xml:space="preserve">2, </w:t>
      </w:r>
      <w:r w:rsidRPr="00584D5C">
        <w:rPr>
          <w:rFonts w:asciiTheme="minorHAnsi" w:hAnsiTheme="minorHAnsi" w:cstheme="minorHAnsi"/>
          <w:lang w:val="en-US"/>
        </w:rPr>
        <w:t>β</w:t>
      </w:r>
      <w:r w:rsidRPr="00584D5C">
        <w:rPr>
          <w:rFonts w:asciiTheme="minorHAnsi" w:hAnsiTheme="minorHAnsi" w:cstheme="minorHAnsi"/>
          <w:vertAlign w:val="subscript"/>
          <w:lang w:val="en-US"/>
        </w:rPr>
        <w:t xml:space="preserve">3 </w:t>
      </w:r>
      <w:r w:rsidRPr="00584D5C">
        <w:rPr>
          <w:rFonts w:asciiTheme="minorHAnsi" w:hAnsiTheme="minorHAnsi" w:cstheme="minorHAnsi"/>
          <w:lang w:val="en-US"/>
        </w:rPr>
        <w:tab/>
        <w:t>= Koefisien Regresi</w:t>
      </w:r>
    </w:p>
    <w:p w:rsidR="00F24F53" w:rsidRPr="00584D5C" w:rsidRDefault="00F52802">
      <w:pPr>
        <w:shd w:val="clear" w:color="auto" w:fill="FFFFFF" w:themeFill="background1"/>
        <w:tabs>
          <w:tab w:val="left" w:pos="567"/>
        </w:tabs>
        <w:ind w:left="426"/>
        <w:jc w:val="both"/>
        <w:rPr>
          <w:rFonts w:asciiTheme="minorHAnsi" w:hAnsiTheme="minorHAnsi" w:cstheme="minorHAnsi"/>
          <w:lang w:val="en-US"/>
        </w:rPr>
      </w:pPr>
      <w:r w:rsidRPr="00584D5C">
        <w:rPr>
          <w:rFonts w:asciiTheme="minorHAnsi" w:hAnsiTheme="minorHAnsi" w:cstheme="minorHAnsi"/>
          <w:lang w:val="en-US"/>
        </w:rPr>
        <w:t>X</w:t>
      </w:r>
      <w:r w:rsidRPr="00584D5C">
        <w:rPr>
          <w:rFonts w:asciiTheme="minorHAnsi" w:hAnsiTheme="minorHAnsi" w:cstheme="minorHAnsi"/>
          <w:vertAlign w:val="subscript"/>
          <w:lang w:val="en-US"/>
        </w:rPr>
        <w:t>1</w:t>
      </w:r>
      <w:r w:rsidRPr="00584D5C">
        <w:rPr>
          <w:rFonts w:asciiTheme="minorHAnsi" w:hAnsiTheme="minorHAnsi" w:cstheme="minorHAnsi"/>
          <w:vertAlign w:val="subscript"/>
          <w:lang w:val="en-US"/>
        </w:rPr>
        <w:tab/>
      </w:r>
      <w:r w:rsidRPr="00584D5C">
        <w:rPr>
          <w:rFonts w:asciiTheme="minorHAnsi" w:hAnsiTheme="minorHAnsi" w:cstheme="minorHAnsi"/>
          <w:vertAlign w:val="subscript"/>
          <w:lang w:val="en-US"/>
        </w:rPr>
        <w:tab/>
      </w:r>
      <w:r w:rsidRPr="00584D5C">
        <w:rPr>
          <w:rFonts w:asciiTheme="minorHAnsi" w:hAnsiTheme="minorHAnsi" w:cstheme="minorHAnsi"/>
          <w:lang w:val="en-US"/>
        </w:rPr>
        <w:t xml:space="preserve">= </w:t>
      </w:r>
      <w:r w:rsidRPr="00584D5C">
        <w:rPr>
          <w:rFonts w:asciiTheme="minorHAnsi" w:hAnsiTheme="minorHAnsi" w:cstheme="minorHAnsi"/>
          <w:i/>
          <w:lang w:val="en-US"/>
        </w:rPr>
        <w:t>Opinion Shopping</w:t>
      </w:r>
    </w:p>
    <w:p w:rsidR="00F24F53" w:rsidRPr="00584D5C" w:rsidRDefault="00F52802">
      <w:pPr>
        <w:shd w:val="clear" w:color="auto" w:fill="FFFFFF" w:themeFill="background1"/>
        <w:tabs>
          <w:tab w:val="left" w:pos="567"/>
        </w:tabs>
        <w:ind w:left="426"/>
        <w:jc w:val="both"/>
        <w:rPr>
          <w:rFonts w:asciiTheme="minorHAnsi" w:hAnsiTheme="minorHAnsi" w:cstheme="minorHAnsi"/>
          <w:lang w:val="en-US"/>
        </w:rPr>
      </w:pPr>
      <w:r w:rsidRPr="00584D5C">
        <w:rPr>
          <w:rFonts w:asciiTheme="minorHAnsi" w:hAnsiTheme="minorHAnsi" w:cstheme="minorHAnsi"/>
          <w:lang w:val="en-US"/>
        </w:rPr>
        <w:t>X</w:t>
      </w:r>
      <w:r w:rsidRPr="00584D5C">
        <w:rPr>
          <w:rFonts w:asciiTheme="minorHAnsi" w:hAnsiTheme="minorHAnsi" w:cstheme="minorHAnsi"/>
          <w:vertAlign w:val="subscript"/>
          <w:lang w:val="en-US"/>
        </w:rPr>
        <w:t>2</w:t>
      </w:r>
      <w:r w:rsidRPr="00584D5C">
        <w:rPr>
          <w:rFonts w:asciiTheme="minorHAnsi" w:hAnsiTheme="minorHAnsi" w:cstheme="minorHAnsi"/>
          <w:vertAlign w:val="subscript"/>
          <w:lang w:val="en-US"/>
        </w:rPr>
        <w:tab/>
      </w:r>
      <w:r w:rsidRPr="00584D5C">
        <w:rPr>
          <w:rFonts w:asciiTheme="minorHAnsi" w:hAnsiTheme="minorHAnsi" w:cstheme="minorHAnsi"/>
          <w:vertAlign w:val="subscript"/>
          <w:lang w:val="en-US"/>
        </w:rPr>
        <w:tab/>
      </w:r>
      <w:r w:rsidRPr="00584D5C">
        <w:rPr>
          <w:rFonts w:asciiTheme="minorHAnsi" w:hAnsiTheme="minorHAnsi" w:cstheme="minorHAnsi"/>
          <w:lang w:val="en-US"/>
        </w:rPr>
        <w:t>= Reputasi KAP</w:t>
      </w:r>
    </w:p>
    <w:p w:rsidR="00F24F53" w:rsidRPr="00584D5C" w:rsidRDefault="00F52802">
      <w:pPr>
        <w:shd w:val="clear" w:color="auto" w:fill="FFFFFF" w:themeFill="background1"/>
        <w:tabs>
          <w:tab w:val="left" w:pos="567"/>
        </w:tabs>
        <w:ind w:left="426"/>
        <w:jc w:val="both"/>
        <w:rPr>
          <w:rFonts w:asciiTheme="minorHAnsi" w:hAnsiTheme="minorHAnsi" w:cstheme="minorHAnsi"/>
          <w:lang w:val="en-US"/>
        </w:rPr>
      </w:pPr>
      <w:r w:rsidRPr="00584D5C">
        <w:rPr>
          <w:rFonts w:asciiTheme="minorHAnsi" w:hAnsiTheme="minorHAnsi" w:cstheme="minorHAnsi"/>
          <w:lang w:val="en-US"/>
        </w:rPr>
        <w:t>X</w:t>
      </w:r>
      <w:r w:rsidRPr="00584D5C">
        <w:rPr>
          <w:rFonts w:asciiTheme="minorHAnsi" w:hAnsiTheme="minorHAnsi" w:cstheme="minorHAnsi"/>
          <w:vertAlign w:val="subscript"/>
          <w:lang w:val="en-US"/>
        </w:rPr>
        <w:t>3</w:t>
      </w:r>
      <w:r w:rsidRPr="00584D5C">
        <w:rPr>
          <w:rFonts w:asciiTheme="minorHAnsi" w:hAnsiTheme="minorHAnsi" w:cstheme="minorHAnsi"/>
          <w:vertAlign w:val="subscript"/>
          <w:lang w:val="en-US"/>
        </w:rPr>
        <w:tab/>
      </w:r>
      <w:r w:rsidRPr="00584D5C">
        <w:rPr>
          <w:rFonts w:asciiTheme="minorHAnsi" w:hAnsiTheme="minorHAnsi" w:cstheme="minorHAnsi"/>
          <w:vertAlign w:val="subscript"/>
          <w:lang w:val="en-US"/>
        </w:rPr>
        <w:tab/>
      </w:r>
      <w:r w:rsidRPr="00584D5C">
        <w:rPr>
          <w:rFonts w:asciiTheme="minorHAnsi" w:hAnsiTheme="minorHAnsi" w:cstheme="minorHAnsi"/>
          <w:lang w:val="en-US"/>
        </w:rPr>
        <w:t xml:space="preserve">= </w:t>
      </w:r>
      <w:r w:rsidRPr="00584D5C">
        <w:rPr>
          <w:rFonts w:asciiTheme="minorHAnsi" w:hAnsiTheme="minorHAnsi" w:cstheme="minorHAnsi"/>
          <w:i/>
          <w:lang w:val="en-US"/>
        </w:rPr>
        <w:t>Audit Tenure</w:t>
      </w:r>
    </w:p>
    <w:p w:rsidR="00F24F53" w:rsidRPr="00584D5C" w:rsidRDefault="00F52802">
      <w:pPr>
        <w:shd w:val="clear" w:color="auto" w:fill="FFFFFF" w:themeFill="background1"/>
        <w:tabs>
          <w:tab w:val="left" w:pos="567"/>
        </w:tabs>
        <w:ind w:left="426"/>
        <w:jc w:val="both"/>
        <w:rPr>
          <w:rFonts w:asciiTheme="minorHAnsi" w:hAnsiTheme="minorHAnsi" w:cstheme="minorHAnsi"/>
          <w:lang w:val="en-US"/>
        </w:rPr>
      </w:pPr>
      <w:r w:rsidRPr="00584D5C">
        <w:rPr>
          <w:rFonts w:asciiTheme="minorHAnsi" w:hAnsiTheme="minorHAnsi" w:cstheme="minorHAnsi"/>
          <w:lang w:val="en-US"/>
        </w:rPr>
        <w:t>X</w:t>
      </w:r>
      <w:r w:rsidRPr="00584D5C">
        <w:rPr>
          <w:rFonts w:asciiTheme="minorHAnsi" w:hAnsiTheme="minorHAnsi" w:cstheme="minorHAnsi"/>
          <w:vertAlign w:val="subscript"/>
          <w:lang w:val="en-US"/>
        </w:rPr>
        <w:t>4</w:t>
      </w:r>
      <w:r w:rsidRPr="00584D5C">
        <w:rPr>
          <w:rFonts w:asciiTheme="minorHAnsi" w:hAnsiTheme="minorHAnsi" w:cstheme="minorHAnsi"/>
          <w:vertAlign w:val="subscript"/>
          <w:lang w:val="en-US"/>
        </w:rPr>
        <w:tab/>
      </w:r>
      <w:r w:rsidRPr="00584D5C">
        <w:rPr>
          <w:rFonts w:asciiTheme="minorHAnsi" w:hAnsiTheme="minorHAnsi" w:cstheme="minorHAnsi"/>
          <w:vertAlign w:val="subscript"/>
          <w:lang w:val="en-US"/>
        </w:rPr>
        <w:tab/>
      </w:r>
      <w:r w:rsidRPr="00584D5C">
        <w:rPr>
          <w:rFonts w:asciiTheme="minorHAnsi" w:hAnsiTheme="minorHAnsi" w:cstheme="minorHAnsi"/>
          <w:lang w:val="en-US"/>
        </w:rPr>
        <w:t xml:space="preserve">= </w:t>
      </w:r>
      <w:r w:rsidRPr="00584D5C">
        <w:rPr>
          <w:rFonts w:asciiTheme="minorHAnsi" w:eastAsia="Times New Roman" w:hAnsiTheme="minorHAnsi" w:cstheme="minorHAnsi"/>
          <w:lang w:val="en-US"/>
        </w:rPr>
        <w:t>K</w:t>
      </w:r>
      <w:r w:rsidRPr="00584D5C">
        <w:rPr>
          <w:rFonts w:asciiTheme="minorHAnsi" w:eastAsia="Times New Roman" w:hAnsiTheme="minorHAnsi" w:cstheme="minorHAnsi"/>
        </w:rPr>
        <w:t xml:space="preserve">ondisi </w:t>
      </w:r>
      <w:r w:rsidRPr="00584D5C">
        <w:rPr>
          <w:rFonts w:asciiTheme="minorHAnsi" w:eastAsia="Times New Roman" w:hAnsiTheme="minorHAnsi" w:cstheme="minorHAnsi"/>
          <w:lang w:val="en-US"/>
        </w:rPr>
        <w:t>K</w:t>
      </w:r>
      <w:r w:rsidRPr="00584D5C">
        <w:rPr>
          <w:rFonts w:asciiTheme="minorHAnsi" w:eastAsia="Times New Roman" w:hAnsiTheme="minorHAnsi" w:cstheme="minorHAnsi"/>
        </w:rPr>
        <w:t>euangan</w:t>
      </w:r>
      <w:r w:rsidRPr="00584D5C">
        <w:rPr>
          <w:rFonts w:asciiTheme="minorHAnsi" w:hAnsiTheme="minorHAnsi" w:cstheme="minorHAnsi"/>
          <w:lang w:val="en-US"/>
        </w:rPr>
        <w:t xml:space="preserve"> </w:t>
      </w:r>
    </w:p>
    <w:p w:rsidR="00F24F53" w:rsidRPr="00584D5C" w:rsidRDefault="00F52802">
      <w:pPr>
        <w:shd w:val="clear" w:color="auto" w:fill="FFFFFF" w:themeFill="background1"/>
        <w:tabs>
          <w:tab w:val="left" w:pos="567"/>
        </w:tabs>
        <w:ind w:left="426"/>
        <w:jc w:val="both"/>
        <w:rPr>
          <w:rFonts w:asciiTheme="minorHAnsi" w:hAnsiTheme="minorHAnsi" w:cstheme="minorHAnsi"/>
          <w:i/>
          <w:lang w:val="en-US"/>
        </w:rPr>
      </w:pPr>
      <w:r w:rsidRPr="00584D5C">
        <w:rPr>
          <w:rFonts w:asciiTheme="minorHAnsi" w:hAnsiTheme="minorHAnsi" w:cstheme="minorHAnsi"/>
          <w:lang w:val="en-US"/>
        </w:rPr>
        <w:t>e</w:t>
      </w:r>
      <w:r w:rsidRPr="00584D5C">
        <w:rPr>
          <w:rFonts w:asciiTheme="minorHAnsi" w:hAnsiTheme="minorHAnsi" w:cstheme="minorHAnsi"/>
          <w:lang w:val="en-US"/>
        </w:rPr>
        <w:tab/>
      </w:r>
      <w:r w:rsidRPr="00584D5C">
        <w:rPr>
          <w:rFonts w:asciiTheme="minorHAnsi" w:hAnsiTheme="minorHAnsi" w:cstheme="minorHAnsi"/>
          <w:lang w:val="en-US"/>
        </w:rPr>
        <w:tab/>
      </w:r>
      <w:r w:rsidRPr="00584D5C">
        <w:rPr>
          <w:rFonts w:asciiTheme="minorHAnsi" w:hAnsiTheme="minorHAnsi" w:cstheme="minorHAnsi"/>
          <w:lang w:val="en-US"/>
        </w:rPr>
        <w:tab/>
        <w:t xml:space="preserve">= </w:t>
      </w:r>
      <w:r w:rsidRPr="00584D5C">
        <w:rPr>
          <w:rFonts w:asciiTheme="minorHAnsi" w:hAnsiTheme="minorHAnsi" w:cstheme="minorHAnsi"/>
          <w:i/>
          <w:lang w:val="en-US"/>
        </w:rPr>
        <w:t>residual eror</w:t>
      </w:r>
    </w:p>
    <w:p w:rsidR="00F24F53" w:rsidRPr="00584D5C" w:rsidRDefault="00F24F53">
      <w:pPr>
        <w:ind w:left="186"/>
        <w:jc w:val="center"/>
        <w:rPr>
          <w:rFonts w:asciiTheme="minorHAnsi" w:hAnsiTheme="minorHAnsi" w:cstheme="minorHAnsi"/>
          <w:b/>
        </w:rPr>
      </w:pPr>
    </w:p>
    <w:p w:rsidR="00901A0B" w:rsidRPr="00584D5C" w:rsidRDefault="00901A0B">
      <w:pPr>
        <w:ind w:left="186"/>
        <w:jc w:val="center"/>
        <w:rPr>
          <w:rFonts w:asciiTheme="minorHAnsi" w:hAnsiTheme="minorHAnsi" w:cstheme="minorHAnsi"/>
          <w:b/>
        </w:rPr>
      </w:pPr>
    </w:p>
    <w:p w:rsidR="00F24F53" w:rsidRPr="00584D5C" w:rsidRDefault="00F52802">
      <w:pPr>
        <w:ind w:left="186"/>
        <w:jc w:val="center"/>
        <w:rPr>
          <w:rFonts w:asciiTheme="minorHAnsi" w:hAnsiTheme="minorHAnsi" w:cstheme="minorHAnsi"/>
          <w:b/>
        </w:rPr>
      </w:pPr>
      <w:r w:rsidRPr="00584D5C">
        <w:rPr>
          <w:rFonts w:asciiTheme="minorHAnsi" w:hAnsiTheme="minorHAnsi" w:cstheme="minorHAnsi"/>
          <w:b/>
        </w:rPr>
        <w:t>HASIL DAN</w:t>
      </w:r>
      <w:r w:rsidRPr="00584D5C">
        <w:rPr>
          <w:rFonts w:asciiTheme="minorHAnsi" w:hAnsiTheme="minorHAnsi" w:cstheme="minorHAnsi"/>
          <w:b/>
          <w:spacing w:val="-10"/>
        </w:rPr>
        <w:t xml:space="preserve"> </w:t>
      </w:r>
      <w:r w:rsidRPr="00584D5C">
        <w:rPr>
          <w:rFonts w:asciiTheme="minorHAnsi" w:hAnsiTheme="minorHAnsi" w:cstheme="minorHAnsi"/>
          <w:b/>
        </w:rPr>
        <w:t>PEMBAHASAN</w:t>
      </w:r>
    </w:p>
    <w:p w:rsidR="00F24F53" w:rsidRPr="00584D5C" w:rsidRDefault="00F52802">
      <w:pPr>
        <w:pStyle w:val="BodyText"/>
        <w:tabs>
          <w:tab w:val="left" w:pos="567"/>
        </w:tabs>
        <w:ind w:left="100"/>
        <w:rPr>
          <w:rFonts w:asciiTheme="minorHAnsi" w:hAnsiTheme="minorHAnsi" w:cstheme="minorHAnsi"/>
          <w:sz w:val="22"/>
          <w:szCs w:val="22"/>
        </w:rPr>
      </w:pPr>
      <w:r w:rsidRPr="00584D5C">
        <w:rPr>
          <w:rFonts w:asciiTheme="minorHAnsi" w:hAnsiTheme="minorHAnsi" w:cstheme="minorHAnsi"/>
          <w:sz w:val="22"/>
          <w:szCs w:val="22"/>
        </w:rPr>
        <w:tab/>
        <w:t xml:space="preserve">Penelitian ini dilakukan pada perusahaan manufaktur periode </w:t>
      </w:r>
      <w:r w:rsidRPr="00584D5C">
        <w:rPr>
          <w:rFonts w:asciiTheme="minorHAnsi" w:hAnsiTheme="minorHAnsi" w:cstheme="minorHAnsi"/>
          <w:sz w:val="22"/>
          <w:szCs w:val="22"/>
        </w:rPr>
        <w:t>2016-2018 dengan kriteria sampel berikut ini:</w:t>
      </w:r>
    </w:p>
    <w:p w:rsidR="00F24F53" w:rsidRPr="00584D5C" w:rsidRDefault="00F24F53">
      <w:pPr>
        <w:pStyle w:val="BodyText"/>
        <w:tabs>
          <w:tab w:val="left" w:pos="567"/>
        </w:tabs>
        <w:ind w:left="100"/>
        <w:rPr>
          <w:rFonts w:asciiTheme="minorHAnsi" w:hAnsiTheme="minorHAnsi" w:cstheme="minorHAnsi"/>
          <w:sz w:val="22"/>
          <w:szCs w:val="22"/>
        </w:rPr>
      </w:pPr>
    </w:p>
    <w:p w:rsidR="00F24F53" w:rsidRPr="00584D5C" w:rsidRDefault="00F52802">
      <w:pPr>
        <w:pStyle w:val="BodyText"/>
        <w:tabs>
          <w:tab w:val="left" w:pos="567"/>
        </w:tabs>
        <w:ind w:left="100"/>
        <w:jc w:val="center"/>
        <w:rPr>
          <w:rFonts w:asciiTheme="minorHAnsi" w:hAnsiTheme="minorHAnsi" w:cstheme="minorHAnsi"/>
          <w:sz w:val="22"/>
          <w:szCs w:val="22"/>
        </w:rPr>
      </w:pPr>
      <w:r w:rsidRPr="00584D5C">
        <w:rPr>
          <w:rFonts w:asciiTheme="minorHAnsi" w:hAnsiTheme="minorHAnsi" w:cstheme="minorHAnsi"/>
          <w:sz w:val="22"/>
          <w:szCs w:val="22"/>
        </w:rPr>
        <w:t>Tabel 1. Kriteria Pemilihan Sampel</w:t>
      </w:r>
    </w:p>
    <w:tbl>
      <w:tblPr>
        <w:tblW w:w="779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5181"/>
        <w:gridCol w:w="631"/>
        <w:gridCol w:w="1418"/>
      </w:tblGrid>
      <w:tr w:rsidR="00F24F53" w:rsidRPr="00584D5C">
        <w:trPr>
          <w:trHeight w:val="259"/>
          <w:jc w:val="center"/>
        </w:trPr>
        <w:tc>
          <w:tcPr>
            <w:tcW w:w="567" w:type="dxa"/>
          </w:tcPr>
          <w:p w:rsidR="00F24F53" w:rsidRPr="00584D5C" w:rsidRDefault="00F52802">
            <w:pPr>
              <w:shd w:val="clear" w:color="auto" w:fill="FFFFFF" w:themeFill="background1"/>
              <w:jc w:val="center"/>
              <w:rPr>
                <w:rFonts w:asciiTheme="minorHAnsi" w:hAnsiTheme="minorHAnsi" w:cstheme="minorHAnsi"/>
                <w:b/>
                <w:bCs/>
              </w:rPr>
            </w:pPr>
            <w:r w:rsidRPr="00584D5C">
              <w:rPr>
                <w:rFonts w:asciiTheme="minorHAnsi" w:hAnsiTheme="minorHAnsi" w:cstheme="minorHAnsi"/>
                <w:b/>
                <w:bCs/>
              </w:rPr>
              <w:t>No.</w:t>
            </w:r>
          </w:p>
        </w:tc>
        <w:tc>
          <w:tcPr>
            <w:tcW w:w="5181" w:type="dxa"/>
          </w:tcPr>
          <w:p w:rsidR="00F24F53" w:rsidRPr="00584D5C" w:rsidRDefault="00F52802">
            <w:pPr>
              <w:shd w:val="clear" w:color="auto" w:fill="FFFFFF" w:themeFill="background1"/>
              <w:jc w:val="center"/>
              <w:rPr>
                <w:rFonts w:asciiTheme="minorHAnsi" w:hAnsiTheme="minorHAnsi" w:cstheme="minorHAnsi"/>
                <w:b/>
                <w:bCs/>
              </w:rPr>
            </w:pPr>
            <w:r w:rsidRPr="00584D5C">
              <w:rPr>
                <w:rFonts w:asciiTheme="minorHAnsi" w:hAnsiTheme="minorHAnsi" w:cstheme="minorHAnsi"/>
                <w:b/>
                <w:bCs/>
              </w:rPr>
              <w:t>Kriteria Sampel Penelitian</w:t>
            </w:r>
          </w:p>
        </w:tc>
        <w:tc>
          <w:tcPr>
            <w:tcW w:w="2049" w:type="dxa"/>
            <w:gridSpan w:val="2"/>
          </w:tcPr>
          <w:p w:rsidR="00F24F53" w:rsidRPr="00584D5C" w:rsidRDefault="00F52802">
            <w:pPr>
              <w:shd w:val="clear" w:color="auto" w:fill="FFFFFF" w:themeFill="background1"/>
              <w:jc w:val="center"/>
              <w:rPr>
                <w:rFonts w:asciiTheme="minorHAnsi" w:hAnsiTheme="minorHAnsi" w:cstheme="minorHAnsi"/>
                <w:b/>
                <w:bCs/>
              </w:rPr>
            </w:pPr>
            <w:r w:rsidRPr="00584D5C">
              <w:rPr>
                <w:rFonts w:asciiTheme="minorHAnsi" w:hAnsiTheme="minorHAnsi" w:cstheme="minorHAnsi"/>
                <w:b/>
                <w:bCs/>
                <w:lang w:val="en-US"/>
              </w:rPr>
              <w:t xml:space="preserve">          </w:t>
            </w:r>
            <w:r w:rsidRPr="00584D5C">
              <w:rPr>
                <w:rFonts w:asciiTheme="minorHAnsi" w:hAnsiTheme="minorHAnsi" w:cstheme="minorHAnsi"/>
                <w:b/>
                <w:bCs/>
              </w:rPr>
              <w:t>Jumlah</w:t>
            </w:r>
          </w:p>
        </w:tc>
      </w:tr>
      <w:tr w:rsidR="00F24F53" w:rsidRPr="00584D5C">
        <w:trPr>
          <w:trHeight w:val="414"/>
          <w:jc w:val="center"/>
        </w:trPr>
        <w:tc>
          <w:tcPr>
            <w:tcW w:w="567" w:type="dxa"/>
          </w:tcPr>
          <w:p w:rsidR="00F24F53" w:rsidRPr="00584D5C" w:rsidRDefault="00F52802">
            <w:pPr>
              <w:shd w:val="clear" w:color="auto" w:fill="FFFFFF" w:themeFill="background1"/>
              <w:jc w:val="center"/>
              <w:rPr>
                <w:rFonts w:asciiTheme="minorHAnsi" w:hAnsiTheme="minorHAnsi" w:cstheme="minorHAnsi"/>
                <w:b/>
                <w:bCs/>
              </w:rPr>
            </w:pPr>
            <w:r w:rsidRPr="00584D5C">
              <w:rPr>
                <w:rFonts w:asciiTheme="minorHAnsi" w:hAnsiTheme="minorHAnsi" w:cstheme="minorHAnsi"/>
                <w:b/>
                <w:bCs/>
              </w:rPr>
              <w:t>1.</w:t>
            </w:r>
          </w:p>
        </w:tc>
        <w:tc>
          <w:tcPr>
            <w:tcW w:w="5812" w:type="dxa"/>
            <w:gridSpan w:val="2"/>
          </w:tcPr>
          <w:p w:rsidR="00F24F53" w:rsidRPr="00584D5C" w:rsidRDefault="00F52802">
            <w:pPr>
              <w:shd w:val="clear" w:color="auto" w:fill="FFFFFF" w:themeFill="background1"/>
              <w:jc w:val="both"/>
              <w:rPr>
                <w:rFonts w:asciiTheme="minorHAnsi" w:hAnsiTheme="minorHAnsi" w:cstheme="minorHAnsi"/>
              </w:rPr>
            </w:pPr>
            <w:r w:rsidRPr="00584D5C">
              <w:rPr>
                <w:rFonts w:asciiTheme="minorHAnsi" w:hAnsiTheme="minorHAnsi" w:cstheme="minorHAnsi"/>
              </w:rPr>
              <w:t>Perusahaan</w:t>
            </w:r>
            <w:r w:rsidRPr="00584D5C">
              <w:rPr>
                <w:rFonts w:asciiTheme="minorHAnsi" w:hAnsiTheme="minorHAnsi" w:cstheme="minorHAnsi"/>
                <w:lang w:val="en-US"/>
              </w:rPr>
              <w:t xml:space="preserve"> manufaktur</w:t>
            </w:r>
            <w:r w:rsidRPr="00584D5C">
              <w:rPr>
                <w:rFonts w:asciiTheme="minorHAnsi" w:hAnsiTheme="minorHAnsi" w:cstheme="minorHAnsi"/>
              </w:rPr>
              <w:t xml:space="preserve"> yang terdaftar di Bursa Efek Indonesia pada tahun 2016-2018</w:t>
            </w:r>
          </w:p>
        </w:tc>
        <w:tc>
          <w:tcPr>
            <w:tcW w:w="1418" w:type="dxa"/>
          </w:tcPr>
          <w:p w:rsidR="00F24F53" w:rsidRPr="00584D5C" w:rsidRDefault="00F52802">
            <w:pPr>
              <w:shd w:val="clear" w:color="auto" w:fill="FFFFFF" w:themeFill="background1"/>
              <w:jc w:val="center"/>
              <w:rPr>
                <w:rFonts w:asciiTheme="minorHAnsi" w:hAnsiTheme="minorHAnsi" w:cstheme="minorHAnsi"/>
                <w:lang w:val="en-US"/>
              </w:rPr>
            </w:pPr>
            <w:r w:rsidRPr="00584D5C">
              <w:rPr>
                <w:rFonts w:asciiTheme="minorHAnsi" w:hAnsiTheme="minorHAnsi" w:cstheme="minorHAnsi"/>
                <w:lang w:val="en-US"/>
              </w:rPr>
              <w:t>182</w:t>
            </w:r>
          </w:p>
        </w:tc>
      </w:tr>
      <w:tr w:rsidR="00F24F53" w:rsidRPr="00584D5C">
        <w:trPr>
          <w:trHeight w:val="481"/>
          <w:jc w:val="center"/>
        </w:trPr>
        <w:tc>
          <w:tcPr>
            <w:tcW w:w="567" w:type="dxa"/>
          </w:tcPr>
          <w:p w:rsidR="00F24F53" w:rsidRPr="00584D5C" w:rsidRDefault="00F52802">
            <w:pPr>
              <w:shd w:val="clear" w:color="auto" w:fill="FFFFFF" w:themeFill="background1"/>
              <w:jc w:val="center"/>
              <w:rPr>
                <w:rFonts w:asciiTheme="minorHAnsi" w:hAnsiTheme="minorHAnsi" w:cstheme="minorHAnsi"/>
                <w:b/>
                <w:bCs/>
              </w:rPr>
            </w:pPr>
            <w:r w:rsidRPr="00584D5C">
              <w:rPr>
                <w:rFonts w:asciiTheme="minorHAnsi" w:hAnsiTheme="minorHAnsi" w:cstheme="minorHAnsi"/>
                <w:b/>
                <w:bCs/>
              </w:rPr>
              <w:t>2.</w:t>
            </w:r>
          </w:p>
        </w:tc>
        <w:tc>
          <w:tcPr>
            <w:tcW w:w="5812" w:type="dxa"/>
            <w:gridSpan w:val="2"/>
          </w:tcPr>
          <w:p w:rsidR="00F24F53" w:rsidRPr="00584D5C" w:rsidRDefault="00F52802">
            <w:pPr>
              <w:shd w:val="clear" w:color="auto" w:fill="FFFFFF" w:themeFill="background1"/>
              <w:jc w:val="both"/>
              <w:rPr>
                <w:rFonts w:asciiTheme="minorHAnsi" w:hAnsiTheme="minorHAnsi" w:cstheme="minorHAnsi"/>
              </w:rPr>
            </w:pPr>
            <w:r w:rsidRPr="00584D5C">
              <w:rPr>
                <w:rFonts w:asciiTheme="minorHAnsi" w:hAnsiTheme="minorHAnsi" w:cstheme="minorHAnsi"/>
              </w:rPr>
              <w:t>Perusahaan</w:t>
            </w:r>
            <w:r w:rsidRPr="00584D5C">
              <w:rPr>
                <w:rFonts w:asciiTheme="minorHAnsi" w:hAnsiTheme="minorHAnsi" w:cstheme="minorHAnsi"/>
                <w:lang w:val="en-US"/>
              </w:rPr>
              <w:t xml:space="preserve"> manufaktur</w:t>
            </w:r>
            <w:r w:rsidRPr="00584D5C">
              <w:rPr>
                <w:rFonts w:asciiTheme="minorHAnsi" w:hAnsiTheme="minorHAnsi" w:cstheme="minorHAnsi"/>
              </w:rPr>
              <w:t xml:space="preserve"> yang tidak </w:t>
            </w:r>
            <w:r w:rsidRPr="00584D5C">
              <w:rPr>
                <w:rFonts w:asciiTheme="minorHAnsi" w:hAnsiTheme="minorHAnsi" w:cstheme="minorHAnsi"/>
                <w:lang w:val="en-US"/>
              </w:rPr>
              <w:t xml:space="preserve">melaporkan laporan keuangan tahunan dan tidak menyajikan laporan audit </w:t>
            </w:r>
            <w:r w:rsidRPr="00584D5C">
              <w:rPr>
                <w:rFonts w:asciiTheme="minorHAnsi" w:hAnsiTheme="minorHAnsi" w:cstheme="minorHAnsi"/>
              </w:rPr>
              <w:t>pada tahun 2016-2018 secara berturut-turut</w:t>
            </w:r>
            <w:r w:rsidRPr="00584D5C">
              <w:rPr>
                <w:rFonts w:asciiTheme="minorHAnsi" w:hAnsiTheme="minorHAnsi" w:cstheme="minorHAnsi"/>
                <w:i/>
                <w:iCs/>
              </w:rPr>
              <w:t xml:space="preserve"> </w:t>
            </w:r>
          </w:p>
        </w:tc>
        <w:tc>
          <w:tcPr>
            <w:tcW w:w="1418" w:type="dxa"/>
          </w:tcPr>
          <w:p w:rsidR="00F24F53" w:rsidRPr="00584D5C" w:rsidRDefault="00F52802">
            <w:pPr>
              <w:shd w:val="clear" w:color="auto" w:fill="FFFFFF" w:themeFill="background1"/>
              <w:jc w:val="center"/>
              <w:rPr>
                <w:rFonts w:asciiTheme="minorHAnsi" w:hAnsiTheme="minorHAnsi" w:cstheme="minorHAnsi"/>
              </w:rPr>
            </w:pPr>
            <w:r w:rsidRPr="00584D5C">
              <w:rPr>
                <w:rFonts w:asciiTheme="minorHAnsi" w:hAnsiTheme="minorHAnsi" w:cstheme="minorHAnsi"/>
              </w:rPr>
              <w:t>(</w:t>
            </w:r>
            <w:r w:rsidRPr="00584D5C">
              <w:rPr>
                <w:rFonts w:asciiTheme="minorHAnsi" w:hAnsiTheme="minorHAnsi" w:cstheme="minorHAnsi"/>
                <w:lang w:val="en-US"/>
              </w:rPr>
              <w:t>5</w:t>
            </w:r>
            <w:r w:rsidRPr="00584D5C">
              <w:rPr>
                <w:rFonts w:asciiTheme="minorHAnsi" w:hAnsiTheme="minorHAnsi" w:cstheme="minorHAnsi"/>
              </w:rPr>
              <w:t>)</w:t>
            </w:r>
          </w:p>
        </w:tc>
      </w:tr>
      <w:tr w:rsidR="00F24F53" w:rsidRPr="00584D5C">
        <w:trPr>
          <w:trHeight w:val="534"/>
          <w:jc w:val="center"/>
        </w:trPr>
        <w:tc>
          <w:tcPr>
            <w:tcW w:w="567" w:type="dxa"/>
          </w:tcPr>
          <w:p w:rsidR="00F24F53" w:rsidRPr="00584D5C" w:rsidRDefault="00F52802">
            <w:pPr>
              <w:shd w:val="clear" w:color="auto" w:fill="FFFFFF" w:themeFill="background1"/>
              <w:jc w:val="center"/>
              <w:rPr>
                <w:rFonts w:asciiTheme="minorHAnsi" w:hAnsiTheme="minorHAnsi" w:cstheme="minorHAnsi"/>
                <w:b/>
                <w:bCs/>
              </w:rPr>
            </w:pPr>
            <w:r w:rsidRPr="00584D5C">
              <w:rPr>
                <w:rFonts w:asciiTheme="minorHAnsi" w:hAnsiTheme="minorHAnsi" w:cstheme="minorHAnsi"/>
                <w:b/>
                <w:bCs/>
              </w:rPr>
              <w:t>3.</w:t>
            </w:r>
          </w:p>
        </w:tc>
        <w:tc>
          <w:tcPr>
            <w:tcW w:w="5812" w:type="dxa"/>
            <w:gridSpan w:val="2"/>
          </w:tcPr>
          <w:p w:rsidR="00F24F53" w:rsidRPr="00584D5C" w:rsidRDefault="00F52802">
            <w:pPr>
              <w:shd w:val="clear" w:color="auto" w:fill="FFFFFF" w:themeFill="background1"/>
              <w:jc w:val="both"/>
              <w:rPr>
                <w:rFonts w:asciiTheme="minorHAnsi" w:hAnsiTheme="minorHAnsi" w:cstheme="minorHAnsi"/>
                <w:lang w:val="en-US"/>
              </w:rPr>
            </w:pPr>
            <w:r w:rsidRPr="00584D5C">
              <w:rPr>
                <w:rFonts w:asciiTheme="minorHAnsi" w:hAnsiTheme="minorHAnsi" w:cstheme="minorHAnsi"/>
              </w:rPr>
              <w:t xml:space="preserve">Perusahaan manufaktur yang mengalami </w:t>
            </w:r>
            <w:r w:rsidRPr="00584D5C">
              <w:rPr>
                <w:rFonts w:asciiTheme="minorHAnsi" w:hAnsiTheme="minorHAnsi" w:cstheme="minorHAnsi"/>
                <w:i/>
              </w:rPr>
              <w:t>new listing</w:t>
            </w:r>
            <w:r w:rsidRPr="00584D5C">
              <w:rPr>
                <w:rFonts w:asciiTheme="minorHAnsi" w:hAnsiTheme="minorHAnsi" w:cstheme="minorHAnsi"/>
              </w:rPr>
              <w:t xml:space="preserve"> selama periode 2016-2018</w:t>
            </w:r>
          </w:p>
        </w:tc>
        <w:tc>
          <w:tcPr>
            <w:tcW w:w="1418" w:type="dxa"/>
          </w:tcPr>
          <w:p w:rsidR="00F24F53" w:rsidRPr="00584D5C" w:rsidRDefault="00F52802">
            <w:pPr>
              <w:shd w:val="clear" w:color="auto" w:fill="FFFFFF" w:themeFill="background1"/>
              <w:jc w:val="center"/>
              <w:rPr>
                <w:rFonts w:asciiTheme="minorHAnsi" w:hAnsiTheme="minorHAnsi" w:cstheme="minorHAnsi"/>
              </w:rPr>
            </w:pPr>
            <w:r w:rsidRPr="00584D5C">
              <w:rPr>
                <w:rFonts w:asciiTheme="minorHAnsi" w:hAnsiTheme="minorHAnsi" w:cstheme="minorHAnsi"/>
              </w:rPr>
              <w:t>(</w:t>
            </w:r>
            <w:r w:rsidRPr="00584D5C">
              <w:rPr>
                <w:rFonts w:asciiTheme="minorHAnsi" w:hAnsiTheme="minorHAnsi" w:cstheme="minorHAnsi"/>
                <w:lang w:val="en-US"/>
              </w:rPr>
              <w:t>37</w:t>
            </w:r>
            <w:r w:rsidRPr="00584D5C">
              <w:rPr>
                <w:rFonts w:asciiTheme="minorHAnsi" w:hAnsiTheme="minorHAnsi" w:cstheme="minorHAnsi"/>
              </w:rPr>
              <w:t>)</w:t>
            </w:r>
          </w:p>
        </w:tc>
      </w:tr>
      <w:tr w:rsidR="00F24F53" w:rsidRPr="00584D5C">
        <w:trPr>
          <w:trHeight w:val="534"/>
          <w:jc w:val="center"/>
        </w:trPr>
        <w:tc>
          <w:tcPr>
            <w:tcW w:w="567" w:type="dxa"/>
          </w:tcPr>
          <w:p w:rsidR="00F24F53" w:rsidRPr="00584D5C" w:rsidRDefault="00F52802">
            <w:pPr>
              <w:shd w:val="clear" w:color="auto" w:fill="FFFFFF" w:themeFill="background1"/>
              <w:jc w:val="center"/>
              <w:rPr>
                <w:rFonts w:asciiTheme="minorHAnsi" w:hAnsiTheme="minorHAnsi" w:cstheme="minorHAnsi"/>
                <w:b/>
                <w:bCs/>
                <w:lang w:val="en-US"/>
              </w:rPr>
            </w:pPr>
            <w:r w:rsidRPr="00584D5C">
              <w:rPr>
                <w:rFonts w:asciiTheme="minorHAnsi" w:hAnsiTheme="minorHAnsi" w:cstheme="minorHAnsi"/>
                <w:b/>
                <w:bCs/>
                <w:lang w:val="en-US"/>
              </w:rPr>
              <w:t>4.</w:t>
            </w:r>
          </w:p>
        </w:tc>
        <w:tc>
          <w:tcPr>
            <w:tcW w:w="5812" w:type="dxa"/>
            <w:gridSpan w:val="2"/>
          </w:tcPr>
          <w:p w:rsidR="00F24F53" w:rsidRPr="00584D5C" w:rsidRDefault="00F52802">
            <w:pPr>
              <w:shd w:val="clear" w:color="auto" w:fill="FFFFFF" w:themeFill="background1"/>
              <w:jc w:val="both"/>
              <w:rPr>
                <w:rFonts w:asciiTheme="minorHAnsi" w:hAnsiTheme="minorHAnsi" w:cstheme="minorHAnsi"/>
              </w:rPr>
            </w:pPr>
            <w:r w:rsidRPr="00584D5C">
              <w:rPr>
                <w:rFonts w:asciiTheme="minorHAnsi" w:hAnsiTheme="minorHAnsi" w:cstheme="minorHAnsi"/>
              </w:rPr>
              <w:t xml:space="preserve">Perusahaan manufaktur yang mengalami </w:t>
            </w:r>
            <w:r w:rsidRPr="00584D5C">
              <w:rPr>
                <w:rFonts w:asciiTheme="minorHAnsi" w:hAnsiTheme="minorHAnsi" w:cstheme="minorHAnsi"/>
                <w:i/>
                <w:lang w:val="en-US"/>
              </w:rPr>
              <w:t>de</w:t>
            </w:r>
            <w:r w:rsidRPr="00584D5C">
              <w:rPr>
                <w:rFonts w:asciiTheme="minorHAnsi" w:hAnsiTheme="minorHAnsi" w:cstheme="minorHAnsi"/>
                <w:i/>
              </w:rPr>
              <w:t>listing</w:t>
            </w:r>
            <w:r w:rsidRPr="00584D5C">
              <w:rPr>
                <w:rFonts w:asciiTheme="minorHAnsi" w:hAnsiTheme="minorHAnsi" w:cstheme="minorHAnsi"/>
              </w:rPr>
              <w:t xml:space="preserve"> selama periode 2016-2018</w:t>
            </w:r>
          </w:p>
        </w:tc>
        <w:tc>
          <w:tcPr>
            <w:tcW w:w="1418" w:type="dxa"/>
          </w:tcPr>
          <w:p w:rsidR="00F24F53" w:rsidRPr="00584D5C" w:rsidRDefault="00F52802">
            <w:pPr>
              <w:shd w:val="clear" w:color="auto" w:fill="FFFFFF" w:themeFill="background1"/>
              <w:jc w:val="center"/>
              <w:rPr>
                <w:rFonts w:asciiTheme="minorHAnsi" w:hAnsiTheme="minorHAnsi" w:cstheme="minorHAnsi"/>
                <w:lang w:val="en-US"/>
              </w:rPr>
            </w:pPr>
            <w:r w:rsidRPr="00584D5C">
              <w:rPr>
                <w:rFonts w:asciiTheme="minorHAnsi" w:hAnsiTheme="minorHAnsi" w:cstheme="minorHAnsi"/>
                <w:lang w:val="en-US"/>
              </w:rPr>
              <w:t>(5)</w:t>
            </w:r>
          </w:p>
        </w:tc>
      </w:tr>
      <w:tr w:rsidR="00F24F53" w:rsidRPr="00584D5C">
        <w:trPr>
          <w:trHeight w:val="287"/>
          <w:jc w:val="center"/>
        </w:trPr>
        <w:tc>
          <w:tcPr>
            <w:tcW w:w="567" w:type="dxa"/>
          </w:tcPr>
          <w:p w:rsidR="00F24F53" w:rsidRPr="00584D5C" w:rsidRDefault="00F24F53">
            <w:pPr>
              <w:shd w:val="clear" w:color="auto" w:fill="FFFFFF" w:themeFill="background1"/>
              <w:jc w:val="center"/>
              <w:rPr>
                <w:rFonts w:asciiTheme="minorHAnsi" w:hAnsiTheme="minorHAnsi" w:cstheme="minorHAnsi"/>
              </w:rPr>
            </w:pPr>
          </w:p>
        </w:tc>
        <w:tc>
          <w:tcPr>
            <w:tcW w:w="5812" w:type="dxa"/>
            <w:gridSpan w:val="2"/>
          </w:tcPr>
          <w:p w:rsidR="00F24F53" w:rsidRPr="00584D5C" w:rsidRDefault="00F52802">
            <w:pPr>
              <w:shd w:val="clear" w:color="auto" w:fill="FFFFFF" w:themeFill="background1"/>
              <w:jc w:val="both"/>
              <w:rPr>
                <w:rFonts w:asciiTheme="minorHAnsi" w:hAnsiTheme="minorHAnsi" w:cstheme="minorHAnsi"/>
              </w:rPr>
            </w:pPr>
            <w:r w:rsidRPr="00584D5C">
              <w:rPr>
                <w:rFonts w:asciiTheme="minorHAnsi" w:hAnsiTheme="minorHAnsi" w:cstheme="minorHAnsi"/>
              </w:rPr>
              <w:t>Total perusahaan yang menjadi sampel</w:t>
            </w:r>
          </w:p>
        </w:tc>
        <w:tc>
          <w:tcPr>
            <w:tcW w:w="1418" w:type="dxa"/>
          </w:tcPr>
          <w:p w:rsidR="00F24F53" w:rsidRPr="00584D5C" w:rsidRDefault="00F52802">
            <w:pPr>
              <w:shd w:val="clear" w:color="auto" w:fill="FFFFFF" w:themeFill="background1"/>
              <w:jc w:val="center"/>
              <w:rPr>
                <w:rFonts w:asciiTheme="minorHAnsi" w:hAnsiTheme="minorHAnsi" w:cstheme="minorHAnsi"/>
                <w:lang w:val="en-US"/>
              </w:rPr>
            </w:pPr>
            <w:r w:rsidRPr="00584D5C">
              <w:rPr>
                <w:rFonts w:asciiTheme="minorHAnsi" w:hAnsiTheme="minorHAnsi" w:cstheme="minorHAnsi"/>
                <w:lang w:val="en-US"/>
              </w:rPr>
              <w:t>135</w:t>
            </w:r>
          </w:p>
        </w:tc>
      </w:tr>
      <w:tr w:rsidR="00F24F53" w:rsidRPr="00584D5C">
        <w:trPr>
          <w:trHeight w:val="277"/>
          <w:jc w:val="center"/>
        </w:trPr>
        <w:tc>
          <w:tcPr>
            <w:tcW w:w="567" w:type="dxa"/>
          </w:tcPr>
          <w:p w:rsidR="00F24F53" w:rsidRPr="00584D5C" w:rsidRDefault="00F24F53">
            <w:pPr>
              <w:shd w:val="clear" w:color="auto" w:fill="FFFFFF" w:themeFill="background1"/>
              <w:jc w:val="center"/>
              <w:rPr>
                <w:rFonts w:asciiTheme="minorHAnsi" w:hAnsiTheme="minorHAnsi" w:cstheme="minorHAnsi"/>
              </w:rPr>
            </w:pPr>
          </w:p>
        </w:tc>
        <w:tc>
          <w:tcPr>
            <w:tcW w:w="5812" w:type="dxa"/>
            <w:gridSpan w:val="2"/>
          </w:tcPr>
          <w:p w:rsidR="00F24F53" w:rsidRPr="00584D5C" w:rsidRDefault="00F52802">
            <w:pPr>
              <w:shd w:val="clear" w:color="auto" w:fill="FFFFFF" w:themeFill="background1"/>
              <w:jc w:val="both"/>
              <w:rPr>
                <w:rFonts w:asciiTheme="minorHAnsi" w:hAnsiTheme="minorHAnsi" w:cstheme="minorHAnsi"/>
              </w:rPr>
            </w:pPr>
            <w:r w:rsidRPr="00584D5C">
              <w:rPr>
                <w:rFonts w:asciiTheme="minorHAnsi" w:hAnsiTheme="minorHAnsi" w:cstheme="minorHAnsi"/>
              </w:rPr>
              <w:t>Jumlah periode pengamatan</w:t>
            </w:r>
          </w:p>
        </w:tc>
        <w:tc>
          <w:tcPr>
            <w:tcW w:w="1418" w:type="dxa"/>
          </w:tcPr>
          <w:p w:rsidR="00F24F53" w:rsidRPr="00584D5C" w:rsidRDefault="00F52802">
            <w:pPr>
              <w:shd w:val="clear" w:color="auto" w:fill="FFFFFF" w:themeFill="background1"/>
              <w:jc w:val="center"/>
              <w:rPr>
                <w:rFonts w:asciiTheme="minorHAnsi" w:hAnsiTheme="minorHAnsi" w:cstheme="minorHAnsi"/>
              </w:rPr>
            </w:pPr>
            <w:r w:rsidRPr="00584D5C">
              <w:rPr>
                <w:rFonts w:asciiTheme="minorHAnsi" w:hAnsiTheme="minorHAnsi" w:cstheme="minorHAnsi"/>
              </w:rPr>
              <w:t>3</w:t>
            </w:r>
          </w:p>
        </w:tc>
      </w:tr>
      <w:tr w:rsidR="00F24F53" w:rsidRPr="00584D5C">
        <w:trPr>
          <w:trHeight w:val="76"/>
          <w:jc w:val="center"/>
        </w:trPr>
        <w:tc>
          <w:tcPr>
            <w:tcW w:w="567" w:type="dxa"/>
          </w:tcPr>
          <w:p w:rsidR="00F24F53" w:rsidRPr="00584D5C" w:rsidRDefault="00F24F53">
            <w:pPr>
              <w:shd w:val="clear" w:color="auto" w:fill="FFFFFF" w:themeFill="background1"/>
              <w:jc w:val="center"/>
              <w:rPr>
                <w:rFonts w:asciiTheme="minorHAnsi" w:hAnsiTheme="minorHAnsi" w:cstheme="minorHAnsi"/>
              </w:rPr>
            </w:pPr>
          </w:p>
        </w:tc>
        <w:tc>
          <w:tcPr>
            <w:tcW w:w="5812" w:type="dxa"/>
            <w:gridSpan w:val="2"/>
          </w:tcPr>
          <w:p w:rsidR="00F24F53" w:rsidRPr="00584D5C" w:rsidRDefault="00F52802">
            <w:pPr>
              <w:shd w:val="clear" w:color="auto" w:fill="FFFFFF" w:themeFill="background1"/>
              <w:jc w:val="both"/>
              <w:rPr>
                <w:rFonts w:asciiTheme="minorHAnsi" w:hAnsiTheme="minorHAnsi" w:cstheme="minorHAnsi"/>
              </w:rPr>
            </w:pPr>
            <w:r w:rsidRPr="00584D5C">
              <w:rPr>
                <w:rFonts w:asciiTheme="minorHAnsi" w:hAnsiTheme="minorHAnsi" w:cstheme="minorHAnsi"/>
              </w:rPr>
              <w:t>Total sampel pada periode pengamatan</w:t>
            </w:r>
          </w:p>
        </w:tc>
        <w:tc>
          <w:tcPr>
            <w:tcW w:w="1418" w:type="dxa"/>
          </w:tcPr>
          <w:p w:rsidR="00F24F53" w:rsidRPr="00584D5C" w:rsidRDefault="00F52802">
            <w:pPr>
              <w:shd w:val="clear" w:color="auto" w:fill="FFFFFF" w:themeFill="background1"/>
              <w:jc w:val="center"/>
              <w:rPr>
                <w:rFonts w:asciiTheme="minorHAnsi" w:hAnsiTheme="minorHAnsi" w:cstheme="minorHAnsi"/>
                <w:lang w:val="en-US"/>
              </w:rPr>
            </w:pPr>
            <w:r w:rsidRPr="00584D5C">
              <w:rPr>
                <w:rFonts w:asciiTheme="minorHAnsi" w:hAnsiTheme="minorHAnsi" w:cstheme="minorHAnsi"/>
                <w:lang w:val="en-US"/>
              </w:rPr>
              <w:t>405</w:t>
            </w:r>
          </w:p>
        </w:tc>
      </w:tr>
    </w:tbl>
    <w:p w:rsidR="005F79E2" w:rsidRPr="005F79E2" w:rsidRDefault="00F52802" w:rsidP="005F79E2">
      <w:pPr>
        <w:shd w:val="clear" w:color="auto" w:fill="FFFFFF" w:themeFill="background1"/>
        <w:spacing w:after="240"/>
        <w:ind w:left="284"/>
        <w:rPr>
          <w:rFonts w:asciiTheme="minorHAnsi" w:eastAsia="Times New Roman" w:hAnsiTheme="minorHAnsi" w:cstheme="minorHAnsi"/>
          <w:i/>
          <w:sz w:val="20"/>
        </w:rPr>
      </w:pPr>
      <w:r w:rsidRPr="00584D5C">
        <w:rPr>
          <w:rFonts w:asciiTheme="minorHAnsi" w:eastAsia="Times New Roman" w:hAnsiTheme="minorHAnsi" w:cstheme="minorHAnsi"/>
          <w:i/>
          <w:sz w:val="20"/>
        </w:rPr>
        <w:t xml:space="preserve">Sumber: </w:t>
      </w:r>
      <w:hyperlink r:id="rId15" w:history="1">
        <w:r w:rsidRPr="00584D5C">
          <w:rPr>
            <w:rFonts w:asciiTheme="minorHAnsi" w:eastAsia="Times New Roman" w:hAnsiTheme="minorHAnsi" w:cstheme="minorHAnsi"/>
            <w:i/>
            <w:sz w:val="20"/>
          </w:rPr>
          <w:t xml:space="preserve">www.idx.co.id </w:t>
        </w:r>
      </w:hyperlink>
      <w:r w:rsidRPr="00584D5C">
        <w:rPr>
          <w:rFonts w:asciiTheme="minorHAnsi" w:eastAsia="Times New Roman" w:hAnsiTheme="minorHAnsi" w:cstheme="minorHAnsi"/>
          <w:i/>
          <w:sz w:val="20"/>
        </w:rPr>
        <w:t>&amp; website masing-masing perusahaan, data</w:t>
      </w:r>
      <w:r w:rsidRPr="00584D5C">
        <w:rPr>
          <w:rFonts w:asciiTheme="minorHAnsi" w:eastAsia="Times New Roman" w:hAnsiTheme="minorHAnsi" w:cstheme="minorHAnsi"/>
          <w:i/>
          <w:sz w:val="20"/>
        </w:rPr>
        <w:t xml:space="preserve"> sekunder yang telah diolah</w:t>
      </w:r>
    </w:p>
    <w:p w:rsidR="00F24F53" w:rsidRPr="00584D5C" w:rsidRDefault="005F79E2">
      <w:pPr>
        <w:pStyle w:val="BodyText"/>
        <w:tabs>
          <w:tab w:val="left" w:pos="567"/>
        </w:tabs>
        <w:ind w:left="0"/>
        <w:jc w:val="both"/>
        <w:rPr>
          <w:rFonts w:asciiTheme="minorHAnsi" w:hAnsiTheme="minorHAnsi" w:cstheme="minorHAnsi"/>
          <w:sz w:val="22"/>
          <w:szCs w:val="22"/>
        </w:rPr>
      </w:pPr>
      <w:r>
        <w:rPr>
          <w:rFonts w:asciiTheme="minorHAnsi" w:hAnsiTheme="minorHAnsi" w:cstheme="minorHAnsi"/>
          <w:sz w:val="22"/>
          <w:szCs w:val="22"/>
        </w:rPr>
        <w:tab/>
      </w:r>
      <w:r w:rsidR="00F52802" w:rsidRPr="00584D5C">
        <w:rPr>
          <w:rFonts w:asciiTheme="minorHAnsi" w:hAnsiTheme="minorHAnsi" w:cstheme="minorHAnsi"/>
          <w:sz w:val="22"/>
          <w:szCs w:val="22"/>
        </w:rPr>
        <w:t xml:space="preserve">Berdasarkan tabel 1, diperoleh 135 perusahaan yang dijadikan sampel dengan periode obervasi selama 3 tahun sehingga terdapat 405 sampel penelitian. </w:t>
      </w:r>
    </w:p>
    <w:p w:rsidR="00147568" w:rsidRDefault="00F52802">
      <w:pPr>
        <w:pStyle w:val="BodyText"/>
        <w:tabs>
          <w:tab w:val="left" w:pos="567"/>
        </w:tabs>
        <w:ind w:left="0"/>
        <w:jc w:val="both"/>
        <w:rPr>
          <w:rFonts w:asciiTheme="minorHAnsi" w:hAnsiTheme="minorHAnsi" w:cstheme="minorHAnsi"/>
          <w:sz w:val="22"/>
          <w:szCs w:val="22"/>
        </w:rPr>
      </w:pPr>
      <w:r w:rsidRPr="00584D5C">
        <w:rPr>
          <w:rFonts w:asciiTheme="minorHAnsi" w:hAnsiTheme="minorHAnsi" w:cstheme="minorHAnsi"/>
          <w:sz w:val="22"/>
          <w:szCs w:val="22"/>
        </w:rPr>
        <w:lastRenderedPageBreak/>
        <w:tab/>
      </w:r>
    </w:p>
    <w:p w:rsidR="00F24F53" w:rsidRPr="00584D5C" w:rsidRDefault="00147568">
      <w:pPr>
        <w:pStyle w:val="BodyText"/>
        <w:tabs>
          <w:tab w:val="left" w:pos="567"/>
        </w:tabs>
        <w:ind w:left="0"/>
        <w:jc w:val="both"/>
        <w:rPr>
          <w:rFonts w:asciiTheme="minorHAnsi" w:hAnsiTheme="minorHAnsi" w:cstheme="minorHAnsi"/>
          <w:sz w:val="22"/>
          <w:szCs w:val="22"/>
        </w:rPr>
      </w:pPr>
      <w:r>
        <w:rPr>
          <w:rFonts w:asciiTheme="minorHAnsi" w:hAnsiTheme="minorHAnsi" w:cstheme="minorHAnsi"/>
          <w:sz w:val="22"/>
          <w:szCs w:val="22"/>
        </w:rPr>
        <w:tab/>
      </w:r>
      <w:r w:rsidR="00F52802" w:rsidRPr="00584D5C">
        <w:rPr>
          <w:rFonts w:asciiTheme="minorHAnsi" w:hAnsiTheme="minorHAnsi" w:cstheme="minorHAnsi"/>
          <w:sz w:val="22"/>
          <w:szCs w:val="22"/>
        </w:rPr>
        <w:t>Berdasarkan uji multikolinearitas dinyatakan bahwa antar variabel tidak menga</w:t>
      </w:r>
      <w:r w:rsidR="00F52802" w:rsidRPr="00584D5C">
        <w:rPr>
          <w:rFonts w:asciiTheme="minorHAnsi" w:hAnsiTheme="minorHAnsi" w:cstheme="minorHAnsi"/>
          <w:sz w:val="22"/>
          <w:szCs w:val="22"/>
        </w:rPr>
        <w:t xml:space="preserve">ndung unsur </w:t>
      </w:r>
      <w:r w:rsidR="00F52802" w:rsidRPr="00584D5C">
        <w:rPr>
          <w:rFonts w:asciiTheme="minorHAnsi" w:hAnsiTheme="minorHAnsi" w:cstheme="minorHAnsi"/>
          <w:sz w:val="22"/>
          <w:szCs w:val="22"/>
        </w:rPr>
        <w:t xml:space="preserve">multikolinearitas karena nilai VIF masing-masing variabel &lt; 10 dan nilai tolerance &gt; 0,10. Berdasarkan uji keseluruhan model, model penelitian ini dinyatakan fit dengan data, artinya dengan menambahkan variabel </w:t>
      </w:r>
      <w:r w:rsidR="00F52802" w:rsidRPr="00584D5C">
        <w:rPr>
          <w:rFonts w:asciiTheme="minorHAnsi" w:hAnsiTheme="minorHAnsi" w:cstheme="minorHAnsi"/>
          <w:i/>
          <w:sz w:val="22"/>
          <w:szCs w:val="22"/>
        </w:rPr>
        <w:t>Opinion Shopping</w:t>
      </w:r>
      <w:r w:rsidR="00F52802" w:rsidRPr="00584D5C">
        <w:rPr>
          <w:rFonts w:asciiTheme="minorHAnsi" w:hAnsiTheme="minorHAnsi" w:cstheme="minorHAnsi"/>
          <w:sz w:val="22"/>
          <w:szCs w:val="22"/>
        </w:rPr>
        <w:t xml:space="preserve">, Reputasi KAP, </w:t>
      </w:r>
      <w:r w:rsidR="00F52802" w:rsidRPr="00584D5C">
        <w:rPr>
          <w:rFonts w:asciiTheme="minorHAnsi" w:hAnsiTheme="minorHAnsi" w:cstheme="minorHAnsi"/>
          <w:i/>
          <w:sz w:val="22"/>
          <w:szCs w:val="22"/>
        </w:rPr>
        <w:t>A</w:t>
      </w:r>
      <w:r w:rsidR="00F52802" w:rsidRPr="00584D5C">
        <w:rPr>
          <w:rFonts w:asciiTheme="minorHAnsi" w:hAnsiTheme="minorHAnsi" w:cstheme="minorHAnsi"/>
          <w:i/>
          <w:sz w:val="22"/>
          <w:szCs w:val="22"/>
        </w:rPr>
        <w:t>udit Tenure</w:t>
      </w:r>
      <w:r w:rsidR="00F52802" w:rsidRPr="00584D5C">
        <w:rPr>
          <w:rFonts w:asciiTheme="minorHAnsi" w:hAnsiTheme="minorHAnsi" w:cstheme="minorHAnsi"/>
          <w:sz w:val="22"/>
          <w:szCs w:val="22"/>
        </w:rPr>
        <w:t>, dan Kondisi Keuangan akan memperbaiki</w:t>
      </w:r>
      <w:r w:rsidR="00901A0B" w:rsidRPr="00584D5C">
        <w:rPr>
          <w:rFonts w:asciiTheme="minorHAnsi" w:hAnsiTheme="minorHAnsi" w:cstheme="minorHAnsi"/>
          <w:color w:val="FFFFFF" w:themeColor="background1"/>
          <w:sz w:val="6"/>
          <w:szCs w:val="22"/>
        </w:rPr>
        <w:t>i</w:t>
      </w:r>
      <w:r w:rsidR="00F52802" w:rsidRPr="00584D5C">
        <w:rPr>
          <w:rFonts w:asciiTheme="minorHAnsi" w:hAnsiTheme="minorHAnsi" w:cstheme="minorHAnsi"/>
          <w:sz w:val="22"/>
          <w:szCs w:val="22"/>
        </w:rPr>
        <w:t xml:space="preserve"> model</w:t>
      </w:r>
      <w:r w:rsidR="00901A0B" w:rsidRPr="00584D5C">
        <w:rPr>
          <w:rFonts w:asciiTheme="minorHAnsi" w:hAnsiTheme="minorHAnsi" w:cstheme="minorHAnsi"/>
          <w:color w:val="FFFFFF" w:themeColor="background1"/>
          <w:sz w:val="6"/>
          <w:szCs w:val="22"/>
        </w:rPr>
        <w:t>l</w:t>
      </w:r>
      <w:r w:rsidR="00901A0B" w:rsidRPr="00584D5C">
        <w:rPr>
          <w:rFonts w:asciiTheme="minorHAnsi" w:hAnsiTheme="minorHAnsi" w:cstheme="minorHAnsi"/>
          <w:sz w:val="22"/>
          <w:szCs w:val="22"/>
        </w:rPr>
        <w:t xml:space="preserve"> regresi dikarenakan model fit beserta data mempunyai</w:t>
      </w:r>
      <w:r w:rsidR="00F52802" w:rsidRPr="00584D5C">
        <w:rPr>
          <w:rFonts w:asciiTheme="minorHAnsi" w:hAnsiTheme="minorHAnsi" w:cstheme="minorHAnsi"/>
          <w:sz w:val="22"/>
          <w:szCs w:val="22"/>
        </w:rPr>
        <w:t xml:space="preserve"> nilai - 2LL awal</w:t>
      </w:r>
      <w:r w:rsidR="00901A0B" w:rsidRPr="00584D5C">
        <w:rPr>
          <w:rFonts w:asciiTheme="minorHAnsi" w:hAnsiTheme="minorHAnsi" w:cstheme="minorHAnsi"/>
          <w:color w:val="FFFFFF" w:themeColor="background1"/>
          <w:sz w:val="6"/>
          <w:szCs w:val="22"/>
        </w:rPr>
        <w:t>l</w:t>
      </w:r>
      <w:r w:rsidR="00F52802" w:rsidRPr="00584D5C">
        <w:rPr>
          <w:rFonts w:asciiTheme="minorHAnsi" w:hAnsiTheme="minorHAnsi" w:cstheme="minorHAnsi"/>
          <w:sz w:val="22"/>
          <w:szCs w:val="22"/>
        </w:rPr>
        <w:t xml:space="preserve"> dengan nilai -2LL akhir yang menurun sebesar 212.985. Berdasarkan uji</w:t>
      </w:r>
      <w:r w:rsidR="00901A0B" w:rsidRPr="00584D5C">
        <w:rPr>
          <w:rFonts w:asciiTheme="minorHAnsi" w:hAnsiTheme="minorHAnsi" w:cstheme="minorHAnsi"/>
          <w:color w:val="FFFFFF" w:themeColor="background1"/>
          <w:sz w:val="6"/>
          <w:szCs w:val="22"/>
        </w:rPr>
        <w:t>i</w:t>
      </w:r>
      <w:r w:rsidR="00F52802" w:rsidRPr="00584D5C">
        <w:rPr>
          <w:rFonts w:asciiTheme="minorHAnsi" w:hAnsiTheme="minorHAnsi" w:cstheme="minorHAnsi"/>
          <w:sz w:val="22"/>
          <w:szCs w:val="22"/>
        </w:rPr>
        <w:t xml:space="preserve"> kelayakan model regresi</w:t>
      </w:r>
      <w:r w:rsidR="00901A0B" w:rsidRPr="00584D5C">
        <w:rPr>
          <w:rFonts w:asciiTheme="minorHAnsi" w:hAnsiTheme="minorHAnsi" w:cstheme="minorHAnsi"/>
          <w:color w:val="FFFFFF" w:themeColor="background1"/>
          <w:sz w:val="6"/>
          <w:szCs w:val="22"/>
        </w:rPr>
        <w:t>i</w:t>
      </w:r>
      <w:r w:rsidR="00F52802" w:rsidRPr="00584D5C">
        <w:rPr>
          <w:rFonts w:asciiTheme="minorHAnsi" w:hAnsiTheme="minorHAnsi" w:cstheme="minorHAnsi"/>
          <w:sz w:val="22"/>
          <w:szCs w:val="22"/>
        </w:rPr>
        <w:t xml:space="preserve"> diperoleh nilai</w:t>
      </w:r>
      <w:r w:rsidR="00901A0B" w:rsidRPr="00584D5C">
        <w:rPr>
          <w:rFonts w:asciiTheme="minorHAnsi" w:hAnsiTheme="minorHAnsi" w:cstheme="minorHAnsi"/>
          <w:color w:val="FFFFFF" w:themeColor="background1"/>
          <w:sz w:val="6"/>
          <w:szCs w:val="22"/>
        </w:rPr>
        <w:t>i</w:t>
      </w:r>
      <w:r w:rsidR="00F52802" w:rsidRPr="00584D5C">
        <w:rPr>
          <w:rFonts w:asciiTheme="minorHAnsi" w:hAnsiTheme="minorHAnsi" w:cstheme="minorHAnsi"/>
          <w:sz w:val="22"/>
          <w:szCs w:val="22"/>
        </w:rPr>
        <w:t xml:space="preserve"> Chi-Square 3,</w:t>
      </w:r>
      <w:r w:rsidR="00F52802" w:rsidRPr="00584D5C">
        <w:rPr>
          <w:rFonts w:asciiTheme="minorHAnsi" w:hAnsiTheme="minorHAnsi" w:cstheme="minorHAnsi"/>
          <w:sz w:val="22"/>
          <w:szCs w:val="22"/>
        </w:rPr>
        <w:t>018 dengan nilai</w:t>
      </w:r>
      <w:r w:rsidR="00901A0B" w:rsidRPr="00584D5C">
        <w:rPr>
          <w:rFonts w:asciiTheme="minorHAnsi" w:hAnsiTheme="minorHAnsi" w:cstheme="minorHAnsi"/>
          <w:color w:val="FFFFFF" w:themeColor="background1"/>
          <w:sz w:val="6"/>
          <w:szCs w:val="22"/>
        </w:rPr>
        <w:t>i</w:t>
      </w:r>
      <w:r w:rsidR="00F52802" w:rsidRPr="00584D5C">
        <w:rPr>
          <w:rFonts w:asciiTheme="minorHAnsi" w:hAnsiTheme="minorHAnsi" w:cstheme="minorHAnsi"/>
          <w:sz w:val="22"/>
          <w:szCs w:val="22"/>
        </w:rPr>
        <w:t xml:space="preserve"> signifikan sebesar 0,807 lebih besar dari</w:t>
      </w:r>
      <w:r w:rsidR="00901A0B" w:rsidRPr="00584D5C">
        <w:rPr>
          <w:rFonts w:asciiTheme="minorHAnsi" w:hAnsiTheme="minorHAnsi" w:cstheme="minorHAnsi"/>
          <w:color w:val="FFFFFF" w:themeColor="background1"/>
          <w:sz w:val="6"/>
          <w:szCs w:val="22"/>
        </w:rPr>
        <w:t>i</w:t>
      </w:r>
      <w:r w:rsidR="00F52802" w:rsidRPr="00584D5C">
        <w:rPr>
          <w:rFonts w:asciiTheme="minorHAnsi" w:hAnsiTheme="minorHAnsi" w:cstheme="minorHAnsi"/>
          <w:sz w:val="22"/>
          <w:szCs w:val="22"/>
        </w:rPr>
        <w:t xml:space="preserve"> batas signifikansi</w:t>
      </w:r>
      <w:r w:rsidR="00901A0B" w:rsidRPr="00584D5C">
        <w:rPr>
          <w:rFonts w:asciiTheme="minorHAnsi" w:hAnsiTheme="minorHAnsi" w:cstheme="minorHAnsi"/>
          <w:color w:val="FFFFFF" w:themeColor="background1"/>
          <w:sz w:val="6"/>
          <w:szCs w:val="22"/>
        </w:rPr>
        <w:t>i</w:t>
      </w:r>
      <w:r w:rsidR="00F52802" w:rsidRPr="00584D5C">
        <w:rPr>
          <w:rFonts w:asciiTheme="minorHAnsi" w:hAnsiTheme="minorHAnsi" w:cstheme="minorHAnsi"/>
          <w:sz w:val="22"/>
          <w:szCs w:val="22"/>
        </w:rPr>
        <w:t xml:space="preserve"> sebesar 0,05 (0,807 &gt; 0,05), artinya hipotesis nol (H0) diterima dan model </w:t>
      </w:r>
      <w:r w:rsidR="00901A0B" w:rsidRPr="00584D5C">
        <w:rPr>
          <w:rFonts w:asciiTheme="minorHAnsi" w:hAnsiTheme="minorHAnsi" w:cstheme="minorHAnsi"/>
          <w:sz w:val="22"/>
          <w:szCs w:val="22"/>
        </w:rPr>
        <w:t>dapat</w:t>
      </w:r>
      <w:r w:rsidR="00F01C01" w:rsidRPr="00584D5C">
        <w:rPr>
          <w:rFonts w:asciiTheme="minorHAnsi" w:hAnsiTheme="minorHAnsi" w:cstheme="minorHAnsi"/>
          <w:sz w:val="22"/>
          <w:szCs w:val="22"/>
        </w:rPr>
        <w:t xml:space="preserve"> mengestimasi</w:t>
      </w:r>
      <w:r w:rsidR="00F52802" w:rsidRPr="00584D5C">
        <w:rPr>
          <w:rFonts w:asciiTheme="minorHAnsi" w:hAnsiTheme="minorHAnsi" w:cstheme="minorHAnsi"/>
          <w:sz w:val="22"/>
          <w:szCs w:val="22"/>
        </w:rPr>
        <w:t xml:space="preserve"> nilai</w:t>
      </w:r>
      <w:r w:rsidR="00F01C01" w:rsidRPr="00584D5C">
        <w:rPr>
          <w:rFonts w:asciiTheme="minorHAnsi" w:hAnsiTheme="minorHAnsi" w:cstheme="minorHAnsi"/>
          <w:color w:val="FFFFFF" w:themeColor="background1"/>
          <w:sz w:val="6"/>
          <w:szCs w:val="22"/>
        </w:rPr>
        <w:t>i</w:t>
      </w:r>
      <w:r w:rsidR="00F01C01" w:rsidRPr="00584D5C">
        <w:rPr>
          <w:rFonts w:asciiTheme="minorHAnsi" w:hAnsiTheme="minorHAnsi" w:cstheme="minorHAnsi"/>
          <w:sz w:val="22"/>
          <w:szCs w:val="22"/>
        </w:rPr>
        <w:t xml:space="preserve"> </w:t>
      </w:r>
      <w:r w:rsidR="00F52802" w:rsidRPr="00584D5C">
        <w:rPr>
          <w:rFonts w:asciiTheme="minorHAnsi" w:hAnsiTheme="minorHAnsi" w:cstheme="minorHAnsi"/>
          <w:sz w:val="22"/>
          <w:szCs w:val="22"/>
        </w:rPr>
        <w:t>observasinya atau dapa</w:t>
      </w:r>
      <w:r w:rsidR="00F01C01" w:rsidRPr="00584D5C">
        <w:rPr>
          <w:rFonts w:asciiTheme="minorHAnsi" w:hAnsiTheme="minorHAnsi" w:cstheme="minorHAnsi"/>
          <w:sz w:val="22"/>
          <w:szCs w:val="22"/>
        </w:rPr>
        <w:t>t</w:t>
      </w:r>
      <w:r w:rsidR="00F52802" w:rsidRPr="00584D5C">
        <w:rPr>
          <w:rFonts w:asciiTheme="minorHAnsi" w:hAnsiTheme="minorHAnsi" w:cstheme="minorHAnsi"/>
          <w:color w:val="FFFFFF" w:themeColor="background1"/>
          <w:sz w:val="6"/>
          <w:szCs w:val="22"/>
        </w:rPr>
        <w:t>t</w:t>
      </w:r>
      <w:r w:rsidR="00F52802" w:rsidRPr="00584D5C">
        <w:rPr>
          <w:rFonts w:asciiTheme="minorHAnsi" w:hAnsiTheme="minorHAnsi" w:cstheme="minorHAnsi"/>
          <w:sz w:val="22"/>
          <w:szCs w:val="22"/>
        </w:rPr>
        <w:t xml:space="preserve"> dikatakan</w:t>
      </w:r>
      <w:r w:rsidR="00F01C01" w:rsidRPr="00584D5C">
        <w:rPr>
          <w:rFonts w:asciiTheme="minorHAnsi" w:hAnsiTheme="minorHAnsi" w:cstheme="minorHAnsi"/>
          <w:color w:val="FFFFFF" w:themeColor="background1"/>
          <w:sz w:val="6"/>
          <w:szCs w:val="22"/>
        </w:rPr>
        <w:t>n</w:t>
      </w:r>
      <w:r w:rsidR="00F52802" w:rsidRPr="00584D5C">
        <w:rPr>
          <w:rFonts w:asciiTheme="minorHAnsi" w:hAnsiTheme="minorHAnsi" w:cstheme="minorHAnsi"/>
          <w:sz w:val="22"/>
          <w:szCs w:val="22"/>
        </w:rPr>
        <w:t xml:space="preserve"> cocok</w:t>
      </w:r>
      <w:r w:rsidR="00F01C01" w:rsidRPr="00584D5C">
        <w:rPr>
          <w:rFonts w:asciiTheme="minorHAnsi" w:hAnsiTheme="minorHAnsi" w:cstheme="minorHAnsi"/>
          <w:color w:val="FFFFFF" w:themeColor="background1"/>
          <w:sz w:val="6"/>
          <w:szCs w:val="22"/>
        </w:rPr>
        <w:t>k</w:t>
      </w:r>
      <w:r w:rsidR="00F52802" w:rsidRPr="00584D5C">
        <w:rPr>
          <w:rFonts w:asciiTheme="minorHAnsi" w:hAnsiTheme="minorHAnsi" w:cstheme="minorHAnsi"/>
          <w:sz w:val="22"/>
          <w:szCs w:val="22"/>
        </w:rPr>
        <w:t xml:space="preserve"> dengan data observasinya. Maka model re</w:t>
      </w:r>
      <w:r w:rsidR="00F52802" w:rsidRPr="00584D5C">
        <w:rPr>
          <w:rFonts w:asciiTheme="minorHAnsi" w:hAnsiTheme="minorHAnsi" w:cstheme="minorHAnsi"/>
          <w:sz w:val="22"/>
          <w:szCs w:val="22"/>
        </w:rPr>
        <w:t xml:space="preserve">gresi logistik dapat digunakan untuk </w:t>
      </w:r>
      <w:r w:rsidR="00F01C01" w:rsidRPr="00584D5C">
        <w:rPr>
          <w:rFonts w:asciiTheme="minorHAnsi" w:hAnsiTheme="minorHAnsi" w:cstheme="minorHAnsi"/>
          <w:sz w:val="22"/>
          <w:szCs w:val="22"/>
        </w:rPr>
        <w:t>telaah</w:t>
      </w:r>
      <w:r w:rsidR="00F52802" w:rsidRPr="00584D5C">
        <w:rPr>
          <w:rFonts w:asciiTheme="minorHAnsi" w:hAnsiTheme="minorHAnsi" w:cstheme="minorHAnsi"/>
          <w:sz w:val="22"/>
          <w:szCs w:val="22"/>
        </w:rPr>
        <w:t xml:space="preserve"> selanjutnya. Berdasarkan uji koefisien determinasi (R2), menunjukkan bahwa nilai Adjusted R Square sebesar 0,698. Hal ini menunjukkan bahwa variabel independen dalam penelitian ini, yaitu </w:t>
      </w:r>
      <w:r w:rsidR="00F01C01" w:rsidRPr="00584D5C">
        <w:rPr>
          <w:rFonts w:asciiTheme="minorHAnsi" w:hAnsiTheme="minorHAnsi" w:cstheme="minorHAnsi"/>
          <w:i/>
          <w:sz w:val="22"/>
          <w:szCs w:val="22"/>
        </w:rPr>
        <w:t>Opinion Shopping</w:t>
      </w:r>
      <w:r w:rsidR="00F01C01" w:rsidRPr="00584D5C">
        <w:rPr>
          <w:rFonts w:asciiTheme="minorHAnsi" w:hAnsiTheme="minorHAnsi" w:cstheme="minorHAnsi"/>
          <w:sz w:val="22"/>
          <w:szCs w:val="22"/>
        </w:rPr>
        <w:t xml:space="preserve">, Reputasi KAP, </w:t>
      </w:r>
      <w:r w:rsidR="00F01C01" w:rsidRPr="00584D5C">
        <w:rPr>
          <w:rFonts w:asciiTheme="minorHAnsi" w:hAnsiTheme="minorHAnsi" w:cstheme="minorHAnsi"/>
          <w:i/>
          <w:sz w:val="22"/>
          <w:szCs w:val="22"/>
        </w:rPr>
        <w:t>Audit Tenure</w:t>
      </w:r>
      <w:r w:rsidR="00F01C01" w:rsidRPr="00584D5C">
        <w:rPr>
          <w:rFonts w:asciiTheme="minorHAnsi" w:hAnsiTheme="minorHAnsi" w:cstheme="minorHAnsi"/>
          <w:sz w:val="22"/>
          <w:szCs w:val="22"/>
        </w:rPr>
        <w:t>, dan Kondisi Keuangan</w:t>
      </w:r>
      <w:r w:rsidR="00F01C01" w:rsidRPr="00584D5C">
        <w:rPr>
          <w:rFonts w:asciiTheme="minorHAnsi" w:hAnsiTheme="minorHAnsi" w:cstheme="minorHAnsi"/>
          <w:sz w:val="22"/>
          <w:szCs w:val="22"/>
        </w:rPr>
        <w:t xml:space="preserve"> </w:t>
      </w:r>
      <w:r w:rsidR="00F52802" w:rsidRPr="00584D5C">
        <w:rPr>
          <w:rFonts w:asciiTheme="minorHAnsi" w:hAnsiTheme="minorHAnsi" w:cstheme="minorHAnsi"/>
          <w:sz w:val="22"/>
          <w:szCs w:val="22"/>
        </w:rPr>
        <w:t xml:space="preserve">dapat menjelaskan variabel dependen yaitu Opini Audit </w:t>
      </w:r>
      <w:r w:rsidR="001B7946" w:rsidRPr="00584D5C">
        <w:rPr>
          <w:rFonts w:asciiTheme="minorHAnsi" w:hAnsiTheme="minorHAnsi" w:cstheme="minorHAnsi"/>
          <w:i/>
          <w:sz w:val="22"/>
          <w:szCs w:val="22"/>
        </w:rPr>
        <w:t>Going</w:t>
      </w:r>
      <w:r w:rsidR="00F52802" w:rsidRPr="00584D5C">
        <w:rPr>
          <w:rFonts w:asciiTheme="minorHAnsi" w:hAnsiTheme="minorHAnsi" w:cstheme="minorHAnsi"/>
          <w:i/>
          <w:sz w:val="22"/>
          <w:szCs w:val="22"/>
        </w:rPr>
        <w:t>Concern</w:t>
      </w:r>
      <w:r w:rsidR="00F52802" w:rsidRPr="00584D5C">
        <w:rPr>
          <w:rFonts w:asciiTheme="minorHAnsi" w:hAnsiTheme="minorHAnsi" w:cstheme="minorHAnsi"/>
          <w:sz w:val="22"/>
          <w:szCs w:val="22"/>
        </w:rPr>
        <w:t xml:space="preserve"> sebesar 0,698 atau 69,8%, sedangkan sisanya sebesar 30,2% dijelaskan oleh faktor lain.</w:t>
      </w:r>
    </w:p>
    <w:p w:rsidR="00F24F53" w:rsidRPr="00584D5C" w:rsidRDefault="00F24F53">
      <w:pPr>
        <w:pStyle w:val="Heading1"/>
        <w:tabs>
          <w:tab w:val="left" w:pos="461"/>
        </w:tabs>
        <w:spacing w:before="0"/>
        <w:ind w:left="307" w:right="73" w:firstLine="0"/>
        <w:jc w:val="center"/>
        <w:rPr>
          <w:rFonts w:asciiTheme="minorHAnsi" w:hAnsiTheme="minorHAnsi" w:cstheme="minorHAnsi"/>
          <w:b w:val="0"/>
          <w:sz w:val="22"/>
          <w:szCs w:val="22"/>
        </w:rPr>
      </w:pPr>
    </w:p>
    <w:p w:rsidR="00F24F53" w:rsidRPr="00584D5C" w:rsidRDefault="00F52802">
      <w:pPr>
        <w:pStyle w:val="Heading1"/>
        <w:tabs>
          <w:tab w:val="left" w:pos="461"/>
        </w:tabs>
        <w:spacing w:before="0"/>
        <w:ind w:left="307" w:right="73" w:firstLine="0"/>
        <w:jc w:val="center"/>
        <w:rPr>
          <w:rFonts w:asciiTheme="minorHAnsi" w:hAnsiTheme="minorHAnsi" w:cstheme="minorHAnsi"/>
          <w:b w:val="0"/>
          <w:sz w:val="22"/>
          <w:szCs w:val="22"/>
        </w:rPr>
      </w:pPr>
      <w:r w:rsidRPr="00584D5C">
        <w:rPr>
          <w:rFonts w:asciiTheme="minorHAnsi" w:hAnsiTheme="minorHAnsi" w:cstheme="minorHAnsi"/>
          <w:b w:val="0"/>
          <w:sz w:val="22"/>
          <w:szCs w:val="22"/>
        </w:rPr>
        <w:t>Tabel 2. Tabel Uji Partial (t)</w:t>
      </w:r>
    </w:p>
    <w:tbl>
      <w:tblPr>
        <w:tblpPr w:leftFromText="180" w:rightFromText="180" w:vertAnchor="text" w:horzAnchor="margin" w:tblpXSpec="center" w:tblpY="137"/>
        <w:tblW w:w="7640" w:type="dxa"/>
        <w:tblLook w:val="04A0" w:firstRow="1" w:lastRow="0" w:firstColumn="1" w:lastColumn="0" w:noHBand="0" w:noVBand="1"/>
      </w:tblPr>
      <w:tblGrid>
        <w:gridCol w:w="768"/>
        <w:gridCol w:w="1041"/>
        <w:gridCol w:w="963"/>
        <w:gridCol w:w="1041"/>
        <w:gridCol w:w="850"/>
        <w:gridCol w:w="567"/>
        <w:gridCol w:w="709"/>
        <w:gridCol w:w="1701"/>
      </w:tblGrid>
      <w:tr w:rsidR="00F24F53" w:rsidRPr="00584D5C">
        <w:trPr>
          <w:trHeight w:val="300"/>
        </w:trPr>
        <w:tc>
          <w:tcPr>
            <w:tcW w:w="1809" w:type="dxa"/>
            <w:gridSpan w:val="2"/>
            <w:tcBorders>
              <w:top w:val="single" w:sz="4" w:space="0" w:color="auto"/>
              <w:left w:val="nil"/>
              <w:bottom w:val="single" w:sz="4" w:space="0" w:color="auto"/>
              <w:right w:val="nil"/>
            </w:tcBorders>
            <w:shd w:val="clear" w:color="auto" w:fill="auto"/>
            <w:vAlign w:val="center"/>
          </w:tcPr>
          <w:p w:rsidR="00F24F53" w:rsidRPr="00584D5C" w:rsidRDefault="00F52802">
            <w:pPr>
              <w:shd w:val="clear" w:color="auto" w:fill="FFFFFF" w:themeFill="background1"/>
              <w:jc w:val="center"/>
              <w:rPr>
                <w:rFonts w:asciiTheme="minorHAnsi" w:eastAsia="Times New Roman" w:hAnsiTheme="minorHAnsi" w:cstheme="minorHAnsi"/>
                <w:b/>
                <w:lang w:eastAsia="id-ID"/>
              </w:rPr>
            </w:pPr>
            <w:r w:rsidRPr="00584D5C">
              <w:rPr>
                <w:rFonts w:asciiTheme="minorHAnsi" w:eastAsia="Times New Roman" w:hAnsiTheme="minorHAnsi" w:cstheme="minorHAnsi"/>
                <w:b/>
                <w:lang w:eastAsia="id-ID"/>
              </w:rPr>
              <w:t> </w:t>
            </w:r>
          </w:p>
        </w:tc>
        <w:tc>
          <w:tcPr>
            <w:tcW w:w="963" w:type="dxa"/>
            <w:tcBorders>
              <w:top w:val="single" w:sz="4" w:space="0" w:color="auto"/>
              <w:left w:val="nil"/>
              <w:bottom w:val="single" w:sz="4" w:space="0" w:color="auto"/>
              <w:right w:val="nil"/>
            </w:tcBorders>
            <w:shd w:val="clear" w:color="auto" w:fill="auto"/>
            <w:vAlign w:val="center"/>
          </w:tcPr>
          <w:p w:rsidR="00F24F53" w:rsidRPr="00584D5C" w:rsidRDefault="00F52802">
            <w:pPr>
              <w:shd w:val="clear" w:color="auto" w:fill="FFFFFF" w:themeFill="background1"/>
              <w:jc w:val="center"/>
              <w:rPr>
                <w:rFonts w:asciiTheme="minorHAnsi" w:eastAsia="Times New Roman" w:hAnsiTheme="minorHAnsi" w:cstheme="minorHAnsi"/>
                <w:b/>
                <w:lang w:eastAsia="id-ID"/>
              </w:rPr>
            </w:pPr>
            <w:r w:rsidRPr="00584D5C">
              <w:rPr>
                <w:rFonts w:asciiTheme="minorHAnsi" w:eastAsia="Times New Roman" w:hAnsiTheme="minorHAnsi" w:cstheme="minorHAnsi"/>
                <w:b/>
                <w:lang w:eastAsia="id-ID"/>
              </w:rPr>
              <w:t>B</w:t>
            </w:r>
          </w:p>
        </w:tc>
        <w:tc>
          <w:tcPr>
            <w:tcW w:w="1041" w:type="dxa"/>
            <w:tcBorders>
              <w:top w:val="single" w:sz="4" w:space="0" w:color="auto"/>
              <w:left w:val="nil"/>
              <w:bottom w:val="single" w:sz="4" w:space="0" w:color="auto"/>
              <w:right w:val="nil"/>
            </w:tcBorders>
            <w:shd w:val="clear" w:color="auto" w:fill="auto"/>
            <w:vAlign w:val="center"/>
          </w:tcPr>
          <w:p w:rsidR="00F24F53" w:rsidRPr="00584D5C" w:rsidRDefault="00F52802">
            <w:pPr>
              <w:shd w:val="clear" w:color="auto" w:fill="FFFFFF" w:themeFill="background1"/>
              <w:jc w:val="center"/>
              <w:rPr>
                <w:rFonts w:asciiTheme="minorHAnsi" w:eastAsia="Times New Roman" w:hAnsiTheme="minorHAnsi" w:cstheme="minorHAnsi"/>
                <w:b/>
                <w:lang w:eastAsia="id-ID"/>
              </w:rPr>
            </w:pPr>
            <w:r w:rsidRPr="00584D5C">
              <w:rPr>
                <w:rFonts w:asciiTheme="minorHAnsi" w:eastAsia="Times New Roman" w:hAnsiTheme="minorHAnsi" w:cstheme="minorHAnsi"/>
                <w:b/>
                <w:lang w:eastAsia="id-ID"/>
              </w:rPr>
              <w:t>S.E.</w:t>
            </w:r>
          </w:p>
        </w:tc>
        <w:tc>
          <w:tcPr>
            <w:tcW w:w="850" w:type="dxa"/>
            <w:tcBorders>
              <w:top w:val="single" w:sz="4" w:space="0" w:color="auto"/>
              <w:left w:val="nil"/>
              <w:bottom w:val="single" w:sz="4" w:space="0" w:color="auto"/>
              <w:right w:val="nil"/>
            </w:tcBorders>
            <w:shd w:val="clear" w:color="auto" w:fill="auto"/>
            <w:vAlign w:val="center"/>
          </w:tcPr>
          <w:p w:rsidR="00F24F53" w:rsidRPr="00584D5C" w:rsidRDefault="00F52802">
            <w:pPr>
              <w:shd w:val="clear" w:color="auto" w:fill="FFFFFF" w:themeFill="background1"/>
              <w:jc w:val="center"/>
              <w:rPr>
                <w:rFonts w:asciiTheme="minorHAnsi" w:eastAsia="Times New Roman" w:hAnsiTheme="minorHAnsi" w:cstheme="minorHAnsi"/>
                <w:b/>
                <w:lang w:eastAsia="id-ID"/>
              </w:rPr>
            </w:pPr>
            <w:r w:rsidRPr="00584D5C">
              <w:rPr>
                <w:rFonts w:asciiTheme="minorHAnsi" w:eastAsia="Times New Roman" w:hAnsiTheme="minorHAnsi" w:cstheme="minorHAnsi"/>
                <w:b/>
                <w:lang w:eastAsia="id-ID"/>
              </w:rPr>
              <w:t>Wald</w:t>
            </w:r>
          </w:p>
        </w:tc>
        <w:tc>
          <w:tcPr>
            <w:tcW w:w="567" w:type="dxa"/>
            <w:tcBorders>
              <w:top w:val="single" w:sz="4" w:space="0" w:color="auto"/>
              <w:left w:val="nil"/>
              <w:bottom w:val="single" w:sz="4" w:space="0" w:color="auto"/>
              <w:right w:val="nil"/>
            </w:tcBorders>
            <w:shd w:val="clear" w:color="auto" w:fill="auto"/>
            <w:vAlign w:val="center"/>
          </w:tcPr>
          <w:p w:rsidR="00F24F53" w:rsidRPr="00584D5C" w:rsidRDefault="00F52802">
            <w:pPr>
              <w:shd w:val="clear" w:color="auto" w:fill="FFFFFF" w:themeFill="background1"/>
              <w:jc w:val="center"/>
              <w:rPr>
                <w:rFonts w:asciiTheme="minorHAnsi" w:eastAsia="Times New Roman" w:hAnsiTheme="minorHAnsi" w:cstheme="minorHAnsi"/>
                <w:b/>
                <w:lang w:eastAsia="id-ID"/>
              </w:rPr>
            </w:pPr>
            <w:r w:rsidRPr="00584D5C">
              <w:rPr>
                <w:rFonts w:asciiTheme="minorHAnsi" w:eastAsia="Times New Roman" w:hAnsiTheme="minorHAnsi" w:cstheme="minorHAnsi"/>
                <w:b/>
                <w:lang w:eastAsia="id-ID"/>
              </w:rPr>
              <w:t>df</w:t>
            </w:r>
          </w:p>
        </w:tc>
        <w:tc>
          <w:tcPr>
            <w:tcW w:w="709" w:type="dxa"/>
            <w:tcBorders>
              <w:top w:val="single" w:sz="4" w:space="0" w:color="auto"/>
              <w:left w:val="nil"/>
              <w:bottom w:val="single" w:sz="4" w:space="0" w:color="auto"/>
              <w:right w:val="nil"/>
            </w:tcBorders>
            <w:shd w:val="clear" w:color="auto" w:fill="auto"/>
            <w:vAlign w:val="center"/>
          </w:tcPr>
          <w:p w:rsidR="00F24F53" w:rsidRPr="00584D5C" w:rsidRDefault="00F52802">
            <w:pPr>
              <w:shd w:val="clear" w:color="auto" w:fill="FFFFFF" w:themeFill="background1"/>
              <w:jc w:val="center"/>
              <w:rPr>
                <w:rFonts w:asciiTheme="minorHAnsi" w:eastAsia="Times New Roman" w:hAnsiTheme="minorHAnsi" w:cstheme="minorHAnsi"/>
                <w:b/>
                <w:lang w:eastAsia="id-ID"/>
              </w:rPr>
            </w:pPr>
            <w:r w:rsidRPr="00584D5C">
              <w:rPr>
                <w:rFonts w:asciiTheme="minorHAnsi" w:eastAsia="Times New Roman" w:hAnsiTheme="minorHAnsi" w:cstheme="minorHAnsi"/>
                <w:b/>
                <w:lang w:eastAsia="id-ID"/>
              </w:rPr>
              <w:t>Sig.</w:t>
            </w:r>
          </w:p>
        </w:tc>
        <w:tc>
          <w:tcPr>
            <w:tcW w:w="1701" w:type="dxa"/>
            <w:tcBorders>
              <w:top w:val="single" w:sz="4" w:space="0" w:color="auto"/>
              <w:left w:val="nil"/>
              <w:bottom w:val="single" w:sz="4" w:space="0" w:color="auto"/>
              <w:right w:val="nil"/>
            </w:tcBorders>
            <w:shd w:val="clear" w:color="auto" w:fill="auto"/>
            <w:vAlign w:val="center"/>
          </w:tcPr>
          <w:p w:rsidR="00F24F53" w:rsidRPr="00584D5C" w:rsidRDefault="00F52802">
            <w:pPr>
              <w:shd w:val="clear" w:color="auto" w:fill="FFFFFF" w:themeFill="background1"/>
              <w:jc w:val="center"/>
              <w:rPr>
                <w:rFonts w:asciiTheme="minorHAnsi" w:eastAsia="Times New Roman" w:hAnsiTheme="minorHAnsi" w:cstheme="minorHAnsi"/>
                <w:b/>
                <w:lang w:eastAsia="id-ID"/>
              </w:rPr>
            </w:pPr>
            <w:r w:rsidRPr="00584D5C">
              <w:rPr>
                <w:rFonts w:asciiTheme="minorHAnsi" w:eastAsia="Times New Roman" w:hAnsiTheme="minorHAnsi" w:cstheme="minorHAnsi"/>
                <w:b/>
                <w:lang w:eastAsia="id-ID"/>
              </w:rPr>
              <w:t>Exp(B)</w:t>
            </w:r>
          </w:p>
        </w:tc>
      </w:tr>
      <w:tr w:rsidR="00F24F53" w:rsidRPr="00584D5C">
        <w:trPr>
          <w:trHeight w:val="300"/>
        </w:trPr>
        <w:tc>
          <w:tcPr>
            <w:tcW w:w="768" w:type="dxa"/>
            <w:vMerge w:val="restart"/>
            <w:tcBorders>
              <w:top w:val="nil"/>
              <w:left w:val="nil"/>
              <w:bottom w:val="single" w:sz="4" w:space="0" w:color="auto"/>
              <w:right w:val="nil"/>
            </w:tcBorders>
            <w:shd w:val="clear" w:color="auto" w:fill="auto"/>
          </w:tcPr>
          <w:p w:rsidR="00F24F53" w:rsidRPr="00584D5C" w:rsidRDefault="00F52802">
            <w:pPr>
              <w:shd w:val="clear" w:color="auto" w:fill="FFFFFF" w:themeFill="background1"/>
              <w:rPr>
                <w:rFonts w:asciiTheme="minorHAnsi" w:eastAsia="Times New Roman" w:hAnsiTheme="minorHAnsi" w:cstheme="minorHAnsi"/>
                <w:lang w:eastAsia="id-ID"/>
              </w:rPr>
            </w:pPr>
            <w:r w:rsidRPr="00584D5C">
              <w:rPr>
                <w:rFonts w:asciiTheme="minorHAnsi" w:eastAsia="Times New Roman" w:hAnsiTheme="minorHAnsi" w:cstheme="minorHAnsi"/>
                <w:lang w:eastAsia="id-ID"/>
              </w:rPr>
              <w:t>Step 1</w:t>
            </w:r>
            <w:r w:rsidRPr="00584D5C">
              <w:rPr>
                <w:rFonts w:asciiTheme="minorHAnsi" w:eastAsia="Times New Roman" w:hAnsiTheme="minorHAnsi" w:cstheme="minorHAnsi"/>
                <w:vertAlign w:val="superscript"/>
                <w:lang w:eastAsia="id-ID"/>
              </w:rPr>
              <w:t>a</w:t>
            </w:r>
          </w:p>
        </w:tc>
        <w:tc>
          <w:tcPr>
            <w:tcW w:w="1041" w:type="dxa"/>
            <w:tcBorders>
              <w:top w:val="nil"/>
              <w:left w:val="nil"/>
              <w:bottom w:val="single" w:sz="4" w:space="0" w:color="auto"/>
              <w:right w:val="nil"/>
            </w:tcBorders>
            <w:shd w:val="clear" w:color="auto" w:fill="auto"/>
          </w:tcPr>
          <w:p w:rsidR="00F24F53" w:rsidRPr="00584D5C" w:rsidRDefault="00F52802">
            <w:pPr>
              <w:shd w:val="clear" w:color="auto" w:fill="FFFFFF" w:themeFill="background1"/>
              <w:adjustRightInd w:val="0"/>
              <w:jc w:val="both"/>
              <w:rPr>
                <w:rFonts w:asciiTheme="minorHAnsi" w:eastAsia="Calibri" w:hAnsiTheme="minorHAnsi" w:cstheme="minorHAnsi"/>
                <w:lang w:val="en-US"/>
              </w:rPr>
            </w:pPr>
            <w:r w:rsidRPr="00584D5C">
              <w:rPr>
                <w:rFonts w:asciiTheme="minorHAnsi" w:eastAsia="Calibri" w:hAnsiTheme="minorHAnsi" w:cstheme="minorHAnsi"/>
                <w:lang w:val="en-US"/>
              </w:rPr>
              <w:t>OS</w:t>
            </w:r>
          </w:p>
        </w:tc>
        <w:tc>
          <w:tcPr>
            <w:tcW w:w="963" w:type="dxa"/>
            <w:tcBorders>
              <w:top w:val="nil"/>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4.950</w:t>
            </w:r>
          </w:p>
        </w:tc>
        <w:tc>
          <w:tcPr>
            <w:tcW w:w="1041" w:type="dxa"/>
            <w:tcBorders>
              <w:top w:val="nil"/>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1.056</w:t>
            </w:r>
          </w:p>
        </w:tc>
        <w:tc>
          <w:tcPr>
            <w:tcW w:w="850" w:type="dxa"/>
            <w:tcBorders>
              <w:top w:val="nil"/>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21.983</w:t>
            </w:r>
          </w:p>
        </w:tc>
        <w:tc>
          <w:tcPr>
            <w:tcW w:w="567" w:type="dxa"/>
            <w:tcBorders>
              <w:top w:val="nil"/>
              <w:left w:val="nil"/>
              <w:bottom w:val="single" w:sz="4" w:space="0" w:color="auto"/>
              <w:right w:val="nil"/>
            </w:tcBorders>
            <w:shd w:val="clear" w:color="auto" w:fill="auto"/>
            <w:noWrap/>
          </w:tcPr>
          <w:p w:rsidR="00F24F53" w:rsidRPr="00584D5C" w:rsidRDefault="00F52802">
            <w:pPr>
              <w:shd w:val="clear" w:color="auto" w:fill="FFFFFF" w:themeFill="background1"/>
              <w:jc w:val="center"/>
              <w:rPr>
                <w:rFonts w:asciiTheme="minorHAnsi" w:hAnsiTheme="minorHAnsi" w:cstheme="minorHAnsi"/>
              </w:rPr>
            </w:pPr>
            <w:r w:rsidRPr="00584D5C">
              <w:rPr>
                <w:rFonts w:asciiTheme="minorHAnsi" w:hAnsiTheme="minorHAnsi" w:cstheme="minorHAnsi"/>
              </w:rPr>
              <w:t>1</w:t>
            </w:r>
          </w:p>
        </w:tc>
        <w:tc>
          <w:tcPr>
            <w:tcW w:w="709" w:type="dxa"/>
            <w:tcBorders>
              <w:top w:val="nil"/>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.000</w:t>
            </w:r>
          </w:p>
        </w:tc>
        <w:tc>
          <w:tcPr>
            <w:tcW w:w="1701" w:type="dxa"/>
            <w:tcBorders>
              <w:top w:val="nil"/>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141.127</w:t>
            </w:r>
          </w:p>
        </w:tc>
      </w:tr>
      <w:tr w:rsidR="00F24F53" w:rsidRPr="00584D5C">
        <w:trPr>
          <w:trHeight w:val="300"/>
        </w:trPr>
        <w:tc>
          <w:tcPr>
            <w:tcW w:w="768" w:type="dxa"/>
            <w:vMerge/>
            <w:tcBorders>
              <w:top w:val="nil"/>
              <w:left w:val="nil"/>
              <w:bottom w:val="single" w:sz="4" w:space="0" w:color="auto"/>
              <w:right w:val="nil"/>
            </w:tcBorders>
            <w:vAlign w:val="center"/>
          </w:tcPr>
          <w:p w:rsidR="00F24F53" w:rsidRPr="00584D5C" w:rsidRDefault="00F24F53">
            <w:pPr>
              <w:shd w:val="clear" w:color="auto" w:fill="FFFFFF" w:themeFill="background1"/>
              <w:rPr>
                <w:rFonts w:asciiTheme="minorHAnsi" w:eastAsia="Times New Roman" w:hAnsiTheme="minorHAnsi" w:cstheme="minorHAnsi"/>
                <w:lang w:eastAsia="id-ID"/>
              </w:rPr>
            </w:pPr>
          </w:p>
        </w:tc>
        <w:tc>
          <w:tcPr>
            <w:tcW w:w="1041" w:type="dxa"/>
            <w:tcBorders>
              <w:top w:val="single" w:sz="4" w:space="0" w:color="auto"/>
              <w:left w:val="nil"/>
              <w:bottom w:val="single" w:sz="4" w:space="0" w:color="auto"/>
              <w:right w:val="nil"/>
            </w:tcBorders>
            <w:shd w:val="clear" w:color="auto" w:fill="auto"/>
          </w:tcPr>
          <w:p w:rsidR="00F24F53" w:rsidRPr="00584D5C" w:rsidRDefault="00F52802">
            <w:pPr>
              <w:shd w:val="clear" w:color="auto" w:fill="FFFFFF" w:themeFill="background1"/>
              <w:adjustRightInd w:val="0"/>
              <w:jc w:val="both"/>
              <w:rPr>
                <w:rFonts w:asciiTheme="minorHAnsi" w:eastAsia="Calibri" w:hAnsiTheme="minorHAnsi" w:cstheme="minorHAnsi"/>
                <w:lang w:val="en-US"/>
              </w:rPr>
            </w:pPr>
            <w:r w:rsidRPr="00584D5C">
              <w:rPr>
                <w:rFonts w:asciiTheme="minorHAnsi" w:eastAsia="Calibri" w:hAnsiTheme="minorHAnsi" w:cstheme="minorHAnsi"/>
                <w:lang w:val="en-US"/>
              </w:rPr>
              <w:t>RK</w:t>
            </w:r>
          </w:p>
        </w:tc>
        <w:tc>
          <w:tcPr>
            <w:tcW w:w="963"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-.770</w:t>
            </w:r>
          </w:p>
        </w:tc>
        <w:tc>
          <w:tcPr>
            <w:tcW w:w="1041"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.494</w:t>
            </w:r>
          </w:p>
        </w:tc>
        <w:tc>
          <w:tcPr>
            <w:tcW w:w="850"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2.435</w:t>
            </w:r>
          </w:p>
        </w:tc>
        <w:tc>
          <w:tcPr>
            <w:tcW w:w="567"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center"/>
              <w:rPr>
                <w:rFonts w:asciiTheme="minorHAnsi" w:hAnsiTheme="minorHAnsi" w:cstheme="minorHAnsi"/>
              </w:rPr>
            </w:pPr>
            <w:r w:rsidRPr="00584D5C">
              <w:rPr>
                <w:rFonts w:asciiTheme="minorHAnsi" w:hAnsiTheme="minorHAnsi" w:cstheme="minorHAnsi"/>
              </w:rPr>
              <w:t>1</w:t>
            </w:r>
          </w:p>
        </w:tc>
        <w:tc>
          <w:tcPr>
            <w:tcW w:w="709"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.119</w:t>
            </w:r>
          </w:p>
        </w:tc>
        <w:tc>
          <w:tcPr>
            <w:tcW w:w="1701"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.463</w:t>
            </w:r>
          </w:p>
        </w:tc>
      </w:tr>
      <w:tr w:rsidR="00F24F53" w:rsidRPr="00584D5C">
        <w:trPr>
          <w:trHeight w:val="197"/>
        </w:trPr>
        <w:tc>
          <w:tcPr>
            <w:tcW w:w="768" w:type="dxa"/>
            <w:vMerge/>
            <w:tcBorders>
              <w:top w:val="nil"/>
              <w:left w:val="nil"/>
              <w:bottom w:val="nil"/>
              <w:right w:val="nil"/>
            </w:tcBorders>
            <w:vAlign w:val="center"/>
          </w:tcPr>
          <w:p w:rsidR="00F24F53" w:rsidRPr="00584D5C" w:rsidRDefault="00F24F53">
            <w:pPr>
              <w:shd w:val="clear" w:color="auto" w:fill="FFFFFF" w:themeFill="background1"/>
              <w:rPr>
                <w:rFonts w:asciiTheme="minorHAnsi" w:eastAsia="Times New Roman" w:hAnsiTheme="minorHAnsi" w:cstheme="minorHAnsi"/>
                <w:lang w:eastAsia="id-ID"/>
              </w:rPr>
            </w:pPr>
          </w:p>
        </w:tc>
        <w:tc>
          <w:tcPr>
            <w:tcW w:w="1041" w:type="dxa"/>
            <w:tcBorders>
              <w:top w:val="single" w:sz="4" w:space="0" w:color="auto"/>
              <w:left w:val="nil"/>
              <w:bottom w:val="single" w:sz="4" w:space="0" w:color="auto"/>
              <w:right w:val="nil"/>
            </w:tcBorders>
            <w:shd w:val="clear" w:color="auto" w:fill="auto"/>
          </w:tcPr>
          <w:p w:rsidR="00F24F53" w:rsidRPr="00584D5C" w:rsidRDefault="00F52802">
            <w:pPr>
              <w:shd w:val="clear" w:color="auto" w:fill="FFFFFF" w:themeFill="background1"/>
              <w:adjustRightInd w:val="0"/>
              <w:jc w:val="both"/>
              <w:rPr>
                <w:rFonts w:asciiTheme="minorHAnsi" w:eastAsia="Calibri" w:hAnsiTheme="minorHAnsi" w:cstheme="minorHAnsi"/>
                <w:lang w:val="en-US"/>
              </w:rPr>
            </w:pPr>
            <w:r w:rsidRPr="00584D5C">
              <w:rPr>
                <w:rFonts w:asciiTheme="minorHAnsi" w:eastAsia="Calibri" w:hAnsiTheme="minorHAnsi" w:cstheme="minorHAnsi"/>
                <w:lang w:val="en-US"/>
              </w:rPr>
              <w:t>AT</w:t>
            </w:r>
          </w:p>
        </w:tc>
        <w:tc>
          <w:tcPr>
            <w:tcW w:w="963"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.780</w:t>
            </w:r>
          </w:p>
        </w:tc>
        <w:tc>
          <w:tcPr>
            <w:tcW w:w="1041"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.352</w:t>
            </w:r>
          </w:p>
        </w:tc>
        <w:tc>
          <w:tcPr>
            <w:tcW w:w="850"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4.915</w:t>
            </w:r>
          </w:p>
        </w:tc>
        <w:tc>
          <w:tcPr>
            <w:tcW w:w="567"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center"/>
              <w:rPr>
                <w:rFonts w:asciiTheme="minorHAnsi" w:hAnsiTheme="minorHAnsi" w:cstheme="minorHAnsi"/>
              </w:rPr>
            </w:pPr>
            <w:r w:rsidRPr="00584D5C">
              <w:rPr>
                <w:rFonts w:asciiTheme="minorHAnsi" w:hAnsiTheme="minorHAnsi" w:cstheme="minorHAnsi"/>
              </w:rPr>
              <w:t>1</w:t>
            </w:r>
          </w:p>
        </w:tc>
        <w:tc>
          <w:tcPr>
            <w:tcW w:w="709"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.027</w:t>
            </w:r>
          </w:p>
        </w:tc>
        <w:tc>
          <w:tcPr>
            <w:tcW w:w="1701"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2.181</w:t>
            </w:r>
          </w:p>
        </w:tc>
      </w:tr>
      <w:tr w:rsidR="00F24F53" w:rsidRPr="00584D5C">
        <w:trPr>
          <w:trHeight w:val="197"/>
        </w:trPr>
        <w:tc>
          <w:tcPr>
            <w:tcW w:w="768" w:type="dxa"/>
            <w:tcBorders>
              <w:top w:val="nil"/>
              <w:left w:val="nil"/>
              <w:bottom w:val="nil"/>
              <w:right w:val="nil"/>
            </w:tcBorders>
            <w:vAlign w:val="center"/>
          </w:tcPr>
          <w:p w:rsidR="00F24F53" w:rsidRPr="00584D5C" w:rsidRDefault="00F24F53">
            <w:pPr>
              <w:shd w:val="clear" w:color="auto" w:fill="FFFFFF" w:themeFill="background1"/>
              <w:rPr>
                <w:rFonts w:asciiTheme="minorHAnsi" w:eastAsia="Times New Roman" w:hAnsiTheme="minorHAnsi" w:cstheme="minorHAnsi"/>
                <w:lang w:eastAsia="id-ID"/>
              </w:rPr>
            </w:pPr>
          </w:p>
        </w:tc>
        <w:tc>
          <w:tcPr>
            <w:tcW w:w="1041" w:type="dxa"/>
            <w:tcBorders>
              <w:top w:val="single" w:sz="4" w:space="0" w:color="auto"/>
              <w:left w:val="nil"/>
              <w:bottom w:val="single" w:sz="4" w:space="0" w:color="auto"/>
              <w:right w:val="nil"/>
            </w:tcBorders>
            <w:shd w:val="clear" w:color="auto" w:fill="auto"/>
          </w:tcPr>
          <w:p w:rsidR="00F24F53" w:rsidRPr="00584D5C" w:rsidRDefault="00F52802">
            <w:pPr>
              <w:shd w:val="clear" w:color="auto" w:fill="FFFFFF" w:themeFill="background1"/>
              <w:adjustRightInd w:val="0"/>
              <w:jc w:val="both"/>
              <w:rPr>
                <w:rFonts w:asciiTheme="minorHAnsi" w:eastAsia="Calibri" w:hAnsiTheme="minorHAnsi" w:cstheme="minorHAnsi"/>
                <w:lang w:val="en-US"/>
              </w:rPr>
            </w:pPr>
            <w:r w:rsidRPr="00584D5C">
              <w:rPr>
                <w:rFonts w:asciiTheme="minorHAnsi" w:eastAsia="Calibri" w:hAnsiTheme="minorHAnsi" w:cstheme="minorHAnsi"/>
                <w:lang w:val="en-US"/>
              </w:rPr>
              <w:t>KK</w:t>
            </w:r>
          </w:p>
        </w:tc>
        <w:tc>
          <w:tcPr>
            <w:tcW w:w="963"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4.490</w:t>
            </w:r>
          </w:p>
        </w:tc>
        <w:tc>
          <w:tcPr>
            <w:tcW w:w="1041"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1.034</w:t>
            </w:r>
          </w:p>
        </w:tc>
        <w:tc>
          <w:tcPr>
            <w:tcW w:w="850"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18.867</w:t>
            </w:r>
          </w:p>
        </w:tc>
        <w:tc>
          <w:tcPr>
            <w:tcW w:w="567"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center"/>
              <w:rPr>
                <w:rFonts w:asciiTheme="minorHAnsi" w:hAnsiTheme="minorHAnsi" w:cstheme="minorHAnsi"/>
              </w:rPr>
            </w:pPr>
            <w:r w:rsidRPr="00584D5C">
              <w:rPr>
                <w:rFonts w:asciiTheme="minorHAnsi" w:hAnsiTheme="minorHAnsi" w:cstheme="minorHAnsi"/>
              </w:rPr>
              <w:t>1</w:t>
            </w:r>
          </w:p>
        </w:tc>
        <w:tc>
          <w:tcPr>
            <w:tcW w:w="709"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.000</w:t>
            </w:r>
          </w:p>
        </w:tc>
        <w:tc>
          <w:tcPr>
            <w:tcW w:w="1701"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89.140</w:t>
            </w:r>
          </w:p>
        </w:tc>
      </w:tr>
      <w:tr w:rsidR="00F24F53" w:rsidRPr="00584D5C">
        <w:trPr>
          <w:trHeight w:val="197"/>
        </w:trPr>
        <w:tc>
          <w:tcPr>
            <w:tcW w:w="768" w:type="dxa"/>
            <w:tcBorders>
              <w:top w:val="nil"/>
              <w:left w:val="nil"/>
              <w:bottom w:val="single" w:sz="4" w:space="0" w:color="auto"/>
              <w:right w:val="nil"/>
            </w:tcBorders>
            <w:vAlign w:val="center"/>
          </w:tcPr>
          <w:p w:rsidR="00F24F53" w:rsidRPr="00584D5C" w:rsidRDefault="00F24F53">
            <w:pPr>
              <w:shd w:val="clear" w:color="auto" w:fill="FFFFFF" w:themeFill="background1"/>
              <w:rPr>
                <w:rFonts w:asciiTheme="minorHAnsi" w:eastAsia="Times New Roman" w:hAnsiTheme="minorHAnsi" w:cstheme="minorHAnsi"/>
                <w:lang w:eastAsia="id-ID"/>
              </w:rPr>
            </w:pPr>
          </w:p>
        </w:tc>
        <w:tc>
          <w:tcPr>
            <w:tcW w:w="1041" w:type="dxa"/>
            <w:tcBorders>
              <w:top w:val="single" w:sz="4" w:space="0" w:color="auto"/>
              <w:left w:val="nil"/>
              <w:bottom w:val="single" w:sz="4" w:space="0" w:color="auto"/>
              <w:right w:val="nil"/>
            </w:tcBorders>
            <w:shd w:val="clear" w:color="auto" w:fill="auto"/>
          </w:tcPr>
          <w:p w:rsidR="00F24F53" w:rsidRPr="00584D5C" w:rsidRDefault="00F52802">
            <w:pPr>
              <w:shd w:val="clear" w:color="auto" w:fill="FFFFFF" w:themeFill="background1"/>
              <w:adjustRightInd w:val="0"/>
              <w:jc w:val="both"/>
              <w:rPr>
                <w:rFonts w:asciiTheme="minorHAnsi" w:eastAsia="Calibri" w:hAnsiTheme="minorHAnsi" w:cstheme="minorHAnsi"/>
                <w:lang w:val="en-US"/>
              </w:rPr>
            </w:pPr>
            <w:r w:rsidRPr="00584D5C">
              <w:rPr>
                <w:rFonts w:asciiTheme="minorHAnsi" w:eastAsia="Calibri" w:hAnsiTheme="minorHAnsi" w:cstheme="minorHAnsi"/>
                <w:lang w:val="en-US"/>
              </w:rPr>
              <w:t>Constant</w:t>
            </w:r>
          </w:p>
        </w:tc>
        <w:tc>
          <w:tcPr>
            <w:tcW w:w="963"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-6.504</w:t>
            </w:r>
          </w:p>
        </w:tc>
        <w:tc>
          <w:tcPr>
            <w:tcW w:w="1041"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1.203</w:t>
            </w:r>
          </w:p>
        </w:tc>
        <w:tc>
          <w:tcPr>
            <w:tcW w:w="850"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29.254</w:t>
            </w:r>
          </w:p>
        </w:tc>
        <w:tc>
          <w:tcPr>
            <w:tcW w:w="567"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center"/>
              <w:rPr>
                <w:rFonts w:asciiTheme="minorHAnsi" w:hAnsiTheme="minorHAnsi" w:cstheme="minorHAnsi"/>
              </w:rPr>
            </w:pPr>
            <w:r w:rsidRPr="00584D5C">
              <w:rPr>
                <w:rFonts w:asciiTheme="minorHAnsi" w:hAnsiTheme="minorHAnsi" w:cstheme="minorHAnsi"/>
              </w:rPr>
              <w:t>1</w:t>
            </w:r>
          </w:p>
        </w:tc>
        <w:tc>
          <w:tcPr>
            <w:tcW w:w="709"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.000</w:t>
            </w:r>
          </w:p>
        </w:tc>
        <w:tc>
          <w:tcPr>
            <w:tcW w:w="1701" w:type="dxa"/>
            <w:tcBorders>
              <w:top w:val="single" w:sz="4" w:space="0" w:color="auto"/>
              <w:left w:val="nil"/>
              <w:bottom w:val="single" w:sz="4" w:space="0" w:color="auto"/>
              <w:right w:val="nil"/>
            </w:tcBorders>
            <w:shd w:val="clear" w:color="auto" w:fill="auto"/>
            <w:noWrap/>
          </w:tcPr>
          <w:p w:rsidR="00F24F53" w:rsidRPr="00584D5C" w:rsidRDefault="00F52802">
            <w:pPr>
              <w:shd w:val="clear" w:color="auto" w:fill="FFFFFF" w:themeFill="background1"/>
              <w:jc w:val="right"/>
              <w:rPr>
                <w:rFonts w:asciiTheme="minorHAnsi" w:hAnsiTheme="minorHAnsi" w:cstheme="minorHAnsi"/>
              </w:rPr>
            </w:pPr>
            <w:r w:rsidRPr="00584D5C">
              <w:rPr>
                <w:rFonts w:asciiTheme="minorHAnsi" w:hAnsiTheme="minorHAnsi" w:cstheme="minorHAnsi"/>
              </w:rPr>
              <w:t>.001</w:t>
            </w:r>
          </w:p>
        </w:tc>
      </w:tr>
    </w:tbl>
    <w:p w:rsidR="004F014C" w:rsidRPr="005F79E2" w:rsidRDefault="00F52802" w:rsidP="005F79E2">
      <w:pPr>
        <w:shd w:val="clear" w:color="auto" w:fill="FFFFFF" w:themeFill="background1"/>
        <w:spacing w:after="240"/>
        <w:ind w:left="284"/>
        <w:rPr>
          <w:rFonts w:asciiTheme="minorHAnsi" w:eastAsia="Times New Roman" w:hAnsiTheme="minorHAnsi" w:cstheme="minorHAnsi"/>
          <w:i/>
          <w:sz w:val="20"/>
        </w:rPr>
      </w:pPr>
      <w:r w:rsidRPr="00584D5C">
        <w:rPr>
          <w:rFonts w:asciiTheme="minorHAnsi" w:eastAsia="Times New Roman" w:hAnsiTheme="minorHAnsi" w:cstheme="minorHAnsi"/>
          <w:i/>
          <w:sz w:val="20"/>
        </w:rPr>
        <w:t xml:space="preserve">Sumber: </w:t>
      </w:r>
      <w:hyperlink r:id="rId16" w:history="1">
        <w:r w:rsidRPr="00584D5C">
          <w:rPr>
            <w:rFonts w:asciiTheme="minorHAnsi" w:eastAsia="Times New Roman" w:hAnsiTheme="minorHAnsi" w:cstheme="minorHAnsi"/>
            <w:i/>
            <w:sz w:val="20"/>
          </w:rPr>
          <w:t xml:space="preserve">www.idx.co.id </w:t>
        </w:r>
      </w:hyperlink>
      <w:r w:rsidRPr="00584D5C">
        <w:rPr>
          <w:rFonts w:asciiTheme="minorHAnsi" w:eastAsia="Times New Roman" w:hAnsiTheme="minorHAnsi" w:cstheme="minorHAnsi"/>
          <w:i/>
          <w:sz w:val="20"/>
        </w:rPr>
        <w:t>&amp; website</w:t>
      </w:r>
      <w:r w:rsidRPr="00584D5C">
        <w:rPr>
          <w:rFonts w:asciiTheme="minorHAnsi" w:eastAsia="Times New Roman" w:hAnsiTheme="minorHAnsi" w:cstheme="minorHAnsi"/>
          <w:i/>
          <w:sz w:val="20"/>
        </w:rPr>
        <w:t xml:space="preserve"> masing-masing perusahaan, data sekunder yang telah diolah</w:t>
      </w:r>
    </w:p>
    <w:p w:rsidR="00F24F53" w:rsidRPr="00584D5C" w:rsidRDefault="00F52802">
      <w:pPr>
        <w:pStyle w:val="BodyText"/>
        <w:ind w:left="0" w:firstLine="567"/>
        <w:jc w:val="both"/>
        <w:rPr>
          <w:rFonts w:asciiTheme="minorHAnsi" w:hAnsiTheme="minorHAnsi" w:cstheme="minorHAnsi"/>
          <w:sz w:val="22"/>
          <w:szCs w:val="22"/>
        </w:rPr>
      </w:pPr>
      <w:r w:rsidRPr="00584D5C">
        <w:rPr>
          <w:rFonts w:asciiTheme="minorHAnsi" w:hAnsiTheme="minorHAnsi" w:cstheme="minorHAnsi"/>
          <w:sz w:val="22"/>
          <w:szCs w:val="22"/>
        </w:rPr>
        <w:t>Tabel 2 menghasilkan persamaan regresi logistik dalam penelitian ini adalah sebagai berikut:</w:t>
      </w:r>
    </w:p>
    <w:p w:rsidR="00F24F53" w:rsidRPr="00584D5C" w:rsidRDefault="00F52802">
      <w:pPr>
        <w:tabs>
          <w:tab w:val="left" w:pos="1134"/>
        </w:tabs>
        <w:ind w:firstLine="567"/>
        <w:jc w:val="both"/>
        <w:rPr>
          <w:rFonts w:asciiTheme="minorHAnsi" w:hAnsiTheme="minorHAnsi" w:cstheme="minorHAnsi"/>
          <w:lang w:val="en-US"/>
        </w:rPr>
      </w:pPr>
      <m:oMathPara>
        <m:oMath>
          <m:r>
            <m:rPr>
              <m:nor/>
            </m:rPr>
            <w:rPr>
              <w:rFonts w:asciiTheme="minorHAnsi" w:eastAsia="Calibri" w:hAnsiTheme="minorHAnsi" w:cstheme="minorHAnsi"/>
              <w:lang w:val="en-US"/>
            </w:rPr>
            <m:t>Ln</m:t>
          </m:r>
          <m:f>
            <m:fPr>
              <m:ctrlPr>
                <w:rPr>
                  <w:rFonts w:ascii="Cambria Math" w:eastAsia="Calibri" w:hAnsi="Cambria Math" w:cstheme="minorHAnsi"/>
                  <w:i/>
                  <w:lang w:val="en-US"/>
                </w:rPr>
              </m:ctrlPr>
            </m:fPr>
            <m:num>
              <m:r>
                <m:rPr>
                  <m:nor/>
                </m:rPr>
                <w:rPr>
                  <w:rFonts w:asciiTheme="minorHAnsi" w:eastAsia="Calibri" w:hAnsiTheme="minorHAnsi" w:cstheme="minorHAnsi"/>
                  <w:lang w:val="en-US"/>
                </w:rPr>
                <m:t>p</m:t>
              </m:r>
            </m:num>
            <m:den>
              <m:r>
                <m:rPr>
                  <m:nor/>
                </m:rPr>
                <w:rPr>
                  <w:rFonts w:asciiTheme="minorHAnsi" w:eastAsia="Calibri" w:hAnsiTheme="minorHAnsi" w:cstheme="minorHAnsi"/>
                  <w:lang w:val="en-US"/>
                </w:rPr>
                <m:t>1-p</m:t>
              </m:r>
            </m:den>
          </m:f>
          <m:r>
            <m:rPr>
              <m:nor/>
            </m:rPr>
            <w:rPr>
              <w:rFonts w:asciiTheme="minorHAnsi" w:eastAsia="Calibri" w:hAnsiTheme="minorHAnsi" w:cstheme="minorHAnsi"/>
              <w:lang w:val="en-US"/>
            </w:rPr>
            <m:t>= -6,504 +  4,950 X1 - 0,770 X2 + 0,780 X3 + 4,490</m:t>
          </m:r>
        </m:oMath>
      </m:oMathPara>
    </w:p>
    <w:p w:rsidR="00F24F53" w:rsidRPr="00584D5C" w:rsidRDefault="00F52802">
      <w:pPr>
        <w:tabs>
          <w:tab w:val="left" w:pos="1134"/>
        </w:tabs>
        <w:ind w:firstLine="567"/>
        <w:jc w:val="both"/>
        <w:rPr>
          <w:rFonts w:asciiTheme="minorHAnsi" w:hAnsiTheme="minorHAnsi" w:cstheme="minorHAnsi"/>
        </w:rPr>
      </w:pPr>
      <w:r w:rsidRPr="00584D5C">
        <w:rPr>
          <w:rFonts w:asciiTheme="minorHAnsi" w:hAnsiTheme="minorHAnsi" w:cstheme="minorHAnsi"/>
        </w:rPr>
        <w:tab/>
      </w:r>
    </w:p>
    <w:p w:rsidR="005F79E2" w:rsidRDefault="00F52802">
      <w:pPr>
        <w:tabs>
          <w:tab w:val="left" w:pos="1134"/>
        </w:tabs>
        <w:ind w:firstLine="567"/>
        <w:jc w:val="both"/>
        <w:rPr>
          <w:rFonts w:asciiTheme="minorHAnsi" w:hAnsiTheme="minorHAnsi" w:cstheme="minorHAnsi"/>
        </w:rPr>
      </w:pPr>
      <w:r w:rsidRPr="00584D5C">
        <w:rPr>
          <w:rFonts w:asciiTheme="minorHAnsi" w:hAnsiTheme="minorHAnsi" w:cstheme="minorHAnsi"/>
        </w:rPr>
        <w:t xml:space="preserve">Berdasarkan tabel 2, dapat dilihat nilai statistik wald untuk variabel </w:t>
      </w:r>
      <w:r w:rsidRPr="00584D5C">
        <w:rPr>
          <w:rFonts w:asciiTheme="minorHAnsi" w:hAnsiTheme="minorHAnsi" w:cstheme="minorHAnsi"/>
          <w:i/>
        </w:rPr>
        <w:t>Opinion Shopping</w:t>
      </w:r>
      <w:r w:rsidRPr="00584D5C">
        <w:rPr>
          <w:rFonts w:asciiTheme="minorHAnsi" w:hAnsiTheme="minorHAnsi" w:cstheme="minorHAnsi"/>
        </w:rPr>
        <w:t xml:space="preserve"> adalah sebesar 21,983 sedangkan dari tabel Chi-Square untuk tingkat signifikansi 5% atau 0,05 dan derajat bebas = 1 diperoleh hasil 3,841 dan nilai probabilitas (sig) </w:t>
      </w:r>
      <w:r w:rsidRPr="00584D5C">
        <w:rPr>
          <w:rFonts w:asciiTheme="minorHAnsi" w:hAnsiTheme="minorHAnsi" w:cstheme="minorHAnsi"/>
          <w:i/>
        </w:rPr>
        <w:t>O</w:t>
      </w:r>
      <w:r w:rsidRPr="00584D5C">
        <w:rPr>
          <w:rFonts w:asciiTheme="minorHAnsi" w:hAnsiTheme="minorHAnsi" w:cstheme="minorHAnsi"/>
          <w:i/>
        </w:rPr>
        <w:t>pinion Shopping</w:t>
      </w:r>
      <w:r w:rsidRPr="00584D5C">
        <w:rPr>
          <w:rFonts w:asciiTheme="minorHAnsi" w:hAnsiTheme="minorHAnsi" w:cstheme="minorHAnsi"/>
        </w:rPr>
        <w:t xml:space="preserve"> sebesar 0,000 dimana lebih kecil dari tingkat signifikansi 0,05. Hasil menunjukkan bahwa wald hitung &gt; dari Chi-Square tabel yaitu 21,983 &gt; 3,841 dan nilai signifikansi sebesar 0,000 &lt; 0,05. Hal ini </w:t>
      </w:r>
      <w:r w:rsidR="00F01C01" w:rsidRPr="00584D5C">
        <w:rPr>
          <w:rFonts w:asciiTheme="minorHAnsi" w:hAnsiTheme="minorHAnsi" w:cstheme="minorHAnsi"/>
        </w:rPr>
        <w:t>dapat dikatakan</w:t>
      </w:r>
      <w:r w:rsidRPr="00584D5C">
        <w:rPr>
          <w:rFonts w:asciiTheme="minorHAnsi" w:hAnsiTheme="minorHAnsi" w:cstheme="minorHAnsi"/>
        </w:rPr>
        <w:t xml:space="preserve"> bahwa hipotesis pertama (H1) dala</w:t>
      </w:r>
      <w:r w:rsidRPr="00584D5C">
        <w:rPr>
          <w:rFonts w:asciiTheme="minorHAnsi" w:hAnsiTheme="minorHAnsi" w:cstheme="minorHAnsi"/>
        </w:rPr>
        <w:t xml:space="preserve">m penelitian ini dapat diterima sehingga </w:t>
      </w:r>
      <w:r w:rsidR="00F01C01" w:rsidRPr="00584D5C">
        <w:rPr>
          <w:rFonts w:asciiTheme="minorHAnsi" w:hAnsiTheme="minorHAnsi" w:cstheme="minorHAnsi"/>
        </w:rPr>
        <w:t xml:space="preserve">menghasilkan bahwa </w:t>
      </w:r>
      <w:r w:rsidRPr="00584D5C">
        <w:rPr>
          <w:rFonts w:asciiTheme="minorHAnsi" w:hAnsiTheme="minorHAnsi" w:cstheme="minorHAnsi"/>
          <w:i/>
        </w:rPr>
        <w:t>Opinion Shopping</w:t>
      </w:r>
      <w:r w:rsidRPr="00584D5C">
        <w:rPr>
          <w:rFonts w:asciiTheme="minorHAnsi" w:hAnsiTheme="minorHAnsi" w:cstheme="minorHAnsi"/>
        </w:rPr>
        <w:t xml:space="preserve"> berpengaruh siginifikan positif terhadap Pemberian Opini Audit </w:t>
      </w:r>
      <w:r w:rsidR="001B7946" w:rsidRPr="00584D5C">
        <w:rPr>
          <w:rFonts w:asciiTheme="minorHAnsi" w:hAnsiTheme="minorHAnsi" w:cstheme="minorHAnsi"/>
          <w:i/>
        </w:rPr>
        <w:t>Going</w:t>
      </w:r>
      <w:r w:rsidRPr="00584D5C">
        <w:rPr>
          <w:rFonts w:asciiTheme="minorHAnsi" w:hAnsiTheme="minorHAnsi" w:cstheme="minorHAnsi"/>
          <w:i/>
        </w:rPr>
        <w:t>Concern</w:t>
      </w:r>
      <w:r w:rsidRPr="00584D5C">
        <w:rPr>
          <w:rFonts w:asciiTheme="minorHAnsi" w:hAnsiTheme="minorHAnsi" w:cstheme="minorHAnsi"/>
        </w:rPr>
        <w:t xml:space="preserve"> dengan nilai koefisien regresi sebesar 4,950. Statistik wald untuk variabel Reputasi KAP adalah s</w:t>
      </w:r>
      <w:r w:rsidRPr="00584D5C">
        <w:rPr>
          <w:rFonts w:asciiTheme="minorHAnsi" w:hAnsiTheme="minorHAnsi" w:cstheme="minorHAnsi"/>
        </w:rPr>
        <w:t>ebesar 2,435 sedangkan dari tabel Chi-Square untuk tingkat signifikansi 5% atau 0,05 dan derajat bebas = 1 diperoleh hasil 3,841 dan nilai probabilitas (sig) Reputasi KAP sebesar 0,119 dimana lebih besar dari tingkat signifikansi 0,05. Hasil menunjukkan ba</w:t>
      </w:r>
      <w:r w:rsidRPr="00584D5C">
        <w:rPr>
          <w:rFonts w:asciiTheme="minorHAnsi" w:hAnsiTheme="minorHAnsi" w:cstheme="minorHAnsi"/>
        </w:rPr>
        <w:t xml:space="preserve">hwa wald hitung &lt; dari Chi-Square tabel yaitu 2,435 &lt; 3,841, dan nilai signifikansi sebesar 0,119 &gt; 0,05. Hal ini </w:t>
      </w:r>
      <w:r w:rsidR="00F01C01" w:rsidRPr="00584D5C">
        <w:rPr>
          <w:rFonts w:asciiTheme="minorHAnsi" w:hAnsiTheme="minorHAnsi" w:cstheme="minorHAnsi"/>
        </w:rPr>
        <w:t>mampu dikatakan</w:t>
      </w:r>
      <w:r w:rsidRPr="00584D5C">
        <w:rPr>
          <w:rFonts w:asciiTheme="minorHAnsi" w:hAnsiTheme="minorHAnsi" w:cstheme="minorHAnsi"/>
        </w:rPr>
        <w:t xml:space="preserve"> bahwa hipotesis kedua (H2) dalam penelitian ini ditolak sehingga </w:t>
      </w:r>
      <w:r w:rsidR="00F01C01" w:rsidRPr="00584D5C">
        <w:rPr>
          <w:rFonts w:asciiTheme="minorHAnsi" w:hAnsiTheme="minorHAnsi" w:cstheme="minorHAnsi"/>
        </w:rPr>
        <w:t>menghasilkan</w:t>
      </w:r>
      <w:r w:rsidRPr="00584D5C">
        <w:rPr>
          <w:rFonts w:asciiTheme="minorHAnsi" w:hAnsiTheme="minorHAnsi" w:cstheme="minorHAnsi"/>
        </w:rPr>
        <w:t xml:space="preserve"> bahwa Reputasi KAP tidak berpengaruh terhadap Pembe</w:t>
      </w:r>
      <w:r w:rsidRPr="00584D5C">
        <w:rPr>
          <w:rFonts w:asciiTheme="minorHAnsi" w:hAnsiTheme="minorHAnsi" w:cstheme="minorHAnsi"/>
        </w:rPr>
        <w:t xml:space="preserve">rian Opini Audit </w:t>
      </w:r>
      <w:r w:rsidR="001B7946" w:rsidRPr="00584D5C">
        <w:rPr>
          <w:rFonts w:asciiTheme="minorHAnsi" w:hAnsiTheme="minorHAnsi" w:cstheme="minorHAnsi"/>
          <w:i/>
        </w:rPr>
        <w:t>Going</w:t>
      </w:r>
      <w:r w:rsidRPr="00584D5C">
        <w:rPr>
          <w:rFonts w:asciiTheme="minorHAnsi" w:hAnsiTheme="minorHAnsi" w:cstheme="minorHAnsi"/>
          <w:i/>
        </w:rPr>
        <w:t>Concern</w:t>
      </w:r>
      <w:r w:rsidRPr="00584D5C">
        <w:rPr>
          <w:rFonts w:asciiTheme="minorHAnsi" w:hAnsiTheme="minorHAnsi" w:cstheme="minorHAnsi"/>
        </w:rPr>
        <w:t xml:space="preserve"> dengan nilai koefisien regresi sebesar -0,770. Statistik wald untuk variabel </w:t>
      </w:r>
      <w:r w:rsidRPr="00584D5C">
        <w:rPr>
          <w:rFonts w:asciiTheme="minorHAnsi" w:hAnsiTheme="minorHAnsi" w:cstheme="minorHAnsi"/>
          <w:i/>
        </w:rPr>
        <w:t>Audit Tenure</w:t>
      </w:r>
      <w:r w:rsidRPr="00584D5C">
        <w:rPr>
          <w:rFonts w:asciiTheme="minorHAnsi" w:hAnsiTheme="minorHAnsi" w:cstheme="minorHAnsi"/>
        </w:rPr>
        <w:t xml:space="preserve"> adalah sebesar 4,915 sedangkan dari tabel Chi-Square untuk tingkat signifikansi 5% atau 0,05 dan derajat </w:t>
      </w:r>
    </w:p>
    <w:p w:rsidR="00147568" w:rsidRDefault="00F52802" w:rsidP="005F79E2">
      <w:pPr>
        <w:tabs>
          <w:tab w:val="left" w:pos="1134"/>
        </w:tabs>
        <w:jc w:val="both"/>
        <w:rPr>
          <w:rFonts w:asciiTheme="minorHAnsi" w:hAnsiTheme="minorHAnsi" w:cstheme="minorHAnsi"/>
        </w:rPr>
      </w:pPr>
      <w:r w:rsidRPr="00584D5C">
        <w:rPr>
          <w:rFonts w:asciiTheme="minorHAnsi" w:hAnsiTheme="minorHAnsi" w:cstheme="minorHAnsi"/>
        </w:rPr>
        <w:t>bebas = 1 diperoleh hasil 3,84</w:t>
      </w:r>
      <w:r w:rsidRPr="00584D5C">
        <w:rPr>
          <w:rFonts w:asciiTheme="minorHAnsi" w:hAnsiTheme="minorHAnsi" w:cstheme="minorHAnsi"/>
        </w:rPr>
        <w:t xml:space="preserve">1 dan nilai probabilitas (sig) </w:t>
      </w:r>
      <w:r w:rsidRPr="00584D5C">
        <w:rPr>
          <w:rFonts w:asciiTheme="minorHAnsi" w:hAnsiTheme="minorHAnsi" w:cstheme="minorHAnsi"/>
          <w:i/>
        </w:rPr>
        <w:t>Audit Tenure</w:t>
      </w:r>
      <w:r w:rsidRPr="00584D5C">
        <w:rPr>
          <w:rFonts w:asciiTheme="minorHAnsi" w:hAnsiTheme="minorHAnsi" w:cstheme="minorHAnsi"/>
        </w:rPr>
        <w:t xml:space="preserve"> sebesar 0,027 dimana lebih kecil dari tingkat signifikansi 0,05. Hasil menunjukkan bahwa wald hitung &gt; dari Chi-Square tabel yaitu 4,915 &gt; 3,841, dan nilai signifikansi sebesar 0,027 &lt; 0,05. Hal ini </w:t>
      </w:r>
      <w:r w:rsidR="001B7946" w:rsidRPr="00584D5C">
        <w:rPr>
          <w:rFonts w:asciiTheme="minorHAnsi" w:hAnsiTheme="minorHAnsi" w:cstheme="minorHAnsi"/>
        </w:rPr>
        <w:t>mampu dikatakan</w:t>
      </w:r>
      <w:r w:rsidRPr="00584D5C">
        <w:rPr>
          <w:rFonts w:asciiTheme="minorHAnsi" w:hAnsiTheme="minorHAnsi" w:cstheme="minorHAnsi"/>
        </w:rPr>
        <w:t xml:space="preserve"> bahwa</w:t>
      </w:r>
      <w:r w:rsidRPr="00584D5C">
        <w:rPr>
          <w:rFonts w:asciiTheme="minorHAnsi" w:hAnsiTheme="minorHAnsi" w:cstheme="minorHAnsi"/>
        </w:rPr>
        <w:t xml:space="preserve"> hipotesis ketiga (H3) </w:t>
      </w:r>
    </w:p>
    <w:p w:rsidR="00147568" w:rsidRDefault="00147568" w:rsidP="005F79E2">
      <w:pPr>
        <w:tabs>
          <w:tab w:val="left" w:pos="1134"/>
        </w:tabs>
        <w:jc w:val="both"/>
        <w:rPr>
          <w:rFonts w:asciiTheme="minorHAnsi" w:hAnsiTheme="minorHAnsi" w:cstheme="minorHAnsi"/>
        </w:rPr>
      </w:pPr>
    </w:p>
    <w:p w:rsidR="005F79E2" w:rsidRDefault="00F52802" w:rsidP="005F79E2">
      <w:pPr>
        <w:tabs>
          <w:tab w:val="left" w:pos="1134"/>
        </w:tabs>
        <w:jc w:val="both"/>
        <w:rPr>
          <w:rFonts w:asciiTheme="minorHAnsi" w:hAnsiTheme="minorHAnsi" w:cstheme="minorHAnsi"/>
        </w:rPr>
      </w:pPr>
      <w:r w:rsidRPr="00584D5C">
        <w:rPr>
          <w:rFonts w:asciiTheme="minorHAnsi" w:hAnsiTheme="minorHAnsi" w:cstheme="minorHAnsi"/>
        </w:rPr>
        <w:t xml:space="preserve">dalam penelitian ini diterima sehingga </w:t>
      </w:r>
      <w:r w:rsidR="001B7946" w:rsidRPr="00584D5C">
        <w:rPr>
          <w:rFonts w:asciiTheme="minorHAnsi" w:hAnsiTheme="minorHAnsi" w:cstheme="minorHAnsi"/>
        </w:rPr>
        <w:t>menghasilkan</w:t>
      </w:r>
      <w:r w:rsidRPr="00584D5C">
        <w:rPr>
          <w:rFonts w:asciiTheme="minorHAnsi" w:hAnsiTheme="minorHAnsi" w:cstheme="minorHAnsi"/>
        </w:rPr>
        <w:t xml:space="preserve"> bahwa </w:t>
      </w:r>
      <w:r w:rsidRPr="00584D5C">
        <w:rPr>
          <w:rFonts w:asciiTheme="minorHAnsi" w:hAnsiTheme="minorHAnsi" w:cstheme="minorHAnsi"/>
          <w:i/>
        </w:rPr>
        <w:t>Audit Tenure</w:t>
      </w:r>
      <w:r w:rsidRPr="00584D5C">
        <w:rPr>
          <w:rFonts w:asciiTheme="minorHAnsi" w:hAnsiTheme="minorHAnsi" w:cstheme="minorHAnsi"/>
        </w:rPr>
        <w:t xml:space="preserve"> berpengaruh siginifikan positif </w:t>
      </w:r>
    </w:p>
    <w:p w:rsidR="00F24F53" w:rsidRPr="00584D5C" w:rsidRDefault="00F52802" w:rsidP="005F79E2">
      <w:pPr>
        <w:tabs>
          <w:tab w:val="left" w:pos="1134"/>
        </w:tabs>
        <w:jc w:val="both"/>
        <w:rPr>
          <w:rFonts w:asciiTheme="minorHAnsi" w:hAnsiTheme="minorHAnsi" w:cstheme="minorHAnsi"/>
        </w:rPr>
      </w:pPr>
      <w:r w:rsidRPr="00584D5C">
        <w:rPr>
          <w:rFonts w:asciiTheme="minorHAnsi" w:hAnsiTheme="minorHAnsi" w:cstheme="minorHAnsi"/>
        </w:rPr>
        <w:t xml:space="preserve">terhadap Pemberian Opini Audit </w:t>
      </w:r>
      <w:r w:rsidR="001B7946" w:rsidRPr="00584D5C">
        <w:rPr>
          <w:rFonts w:asciiTheme="minorHAnsi" w:hAnsiTheme="minorHAnsi" w:cstheme="minorHAnsi"/>
          <w:i/>
        </w:rPr>
        <w:t>Going</w:t>
      </w:r>
      <w:r w:rsidRPr="00584D5C">
        <w:rPr>
          <w:rFonts w:asciiTheme="minorHAnsi" w:hAnsiTheme="minorHAnsi" w:cstheme="minorHAnsi"/>
          <w:i/>
        </w:rPr>
        <w:t>Concern</w:t>
      </w:r>
      <w:r w:rsidRPr="00584D5C">
        <w:rPr>
          <w:rFonts w:asciiTheme="minorHAnsi" w:hAnsiTheme="minorHAnsi" w:cstheme="minorHAnsi"/>
        </w:rPr>
        <w:t xml:space="preserve"> dengan nilai koefisien regresi sebesar 0,780. Statistik wald untuk variabel Kond</w:t>
      </w:r>
      <w:r w:rsidRPr="00584D5C">
        <w:rPr>
          <w:rFonts w:asciiTheme="minorHAnsi" w:hAnsiTheme="minorHAnsi" w:cstheme="minorHAnsi"/>
        </w:rPr>
        <w:t xml:space="preserve">isi Keuangan adalah sebesar 18,867 sedangkan dari tabel Chi-Square untuk tingkat signifikansi 5% atau 0,05 dan derajat bebas = 1 diperoleh hasil 3,841 dan nilai probabilitas (sig) Kondisi Keuangan sebesar 0,000 dimana lebih kecil dari tingkat signifikansi </w:t>
      </w:r>
      <w:r w:rsidRPr="00584D5C">
        <w:rPr>
          <w:rFonts w:asciiTheme="minorHAnsi" w:hAnsiTheme="minorHAnsi" w:cstheme="minorHAnsi"/>
        </w:rPr>
        <w:t xml:space="preserve">0,05. Hasil menunjukkan bahwa wald hitung &gt; dari Chi-Square tabel yaitu 19,867 &gt; 3,841, dan nilai signifikansi sebesar 0,000 &lt; 0,05. Hal ini </w:t>
      </w:r>
      <w:r w:rsidR="001B7946" w:rsidRPr="00584D5C">
        <w:rPr>
          <w:rFonts w:asciiTheme="minorHAnsi" w:hAnsiTheme="minorHAnsi" w:cstheme="minorHAnsi"/>
        </w:rPr>
        <w:t xml:space="preserve">mampu dikatakan </w:t>
      </w:r>
      <w:r w:rsidRPr="00584D5C">
        <w:rPr>
          <w:rFonts w:asciiTheme="minorHAnsi" w:hAnsiTheme="minorHAnsi" w:cstheme="minorHAnsi"/>
        </w:rPr>
        <w:t xml:space="preserve">bahwa hipotesis keempat (H3) dalam penelitian ini diterima sehingga </w:t>
      </w:r>
      <w:r w:rsidR="001B7946" w:rsidRPr="00584D5C">
        <w:rPr>
          <w:rFonts w:asciiTheme="minorHAnsi" w:hAnsiTheme="minorHAnsi" w:cstheme="minorHAnsi"/>
        </w:rPr>
        <w:t>menghasilkan</w:t>
      </w:r>
      <w:r w:rsidRPr="00584D5C">
        <w:rPr>
          <w:rFonts w:asciiTheme="minorHAnsi" w:hAnsiTheme="minorHAnsi" w:cstheme="minorHAnsi"/>
        </w:rPr>
        <w:t xml:space="preserve"> bahwa Kondisi Keuanga</w:t>
      </w:r>
      <w:r w:rsidRPr="00584D5C">
        <w:rPr>
          <w:rFonts w:asciiTheme="minorHAnsi" w:hAnsiTheme="minorHAnsi" w:cstheme="minorHAnsi"/>
        </w:rPr>
        <w:t xml:space="preserve">n berpengaruh siginifikan positif terhadap Pemberian Opini Audit </w:t>
      </w:r>
      <w:r w:rsidR="001B7946" w:rsidRPr="00584D5C">
        <w:rPr>
          <w:rFonts w:asciiTheme="minorHAnsi" w:hAnsiTheme="minorHAnsi" w:cstheme="minorHAnsi"/>
          <w:i/>
        </w:rPr>
        <w:t>Going</w:t>
      </w:r>
      <w:r w:rsidRPr="00584D5C">
        <w:rPr>
          <w:rFonts w:asciiTheme="minorHAnsi" w:hAnsiTheme="minorHAnsi" w:cstheme="minorHAnsi"/>
          <w:i/>
        </w:rPr>
        <w:t>Concern</w:t>
      </w:r>
      <w:r w:rsidRPr="00584D5C">
        <w:rPr>
          <w:rFonts w:asciiTheme="minorHAnsi" w:hAnsiTheme="minorHAnsi" w:cstheme="minorHAnsi"/>
        </w:rPr>
        <w:t xml:space="preserve"> dengan nilai koefisien regresi sebesar 4,490. </w:t>
      </w:r>
    </w:p>
    <w:p w:rsidR="00901A0B" w:rsidRPr="00584D5C" w:rsidRDefault="00F52802">
      <w:pPr>
        <w:pStyle w:val="BodyText"/>
        <w:ind w:left="0" w:firstLine="567"/>
        <w:jc w:val="both"/>
        <w:rPr>
          <w:rFonts w:asciiTheme="minorHAnsi" w:hAnsiTheme="minorHAnsi" w:cstheme="minorHAnsi"/>
          <w:sz w:val="22"/>
          <w:szCs w:val="22"/>
        </w:rPr>
      </w:pPr>
      <w:r w:rsidRPr="00584D5C">
        <w:rPr>
          <w:rFonts w:asciiTheme="minorHAnsi" w:hAnsiTheme="minorHAnsi" w:cstheme="minorHAnsi"/>
          <w:sz w:val="22"/>
          <w:szCs w:val="22"/>
        </w:rPr>
        <w:t xml:space="preserve">Berdasarkan hasil uji statistik </w:t>
      </w:r>
      <w:r w:rsidRPr="00584D5C">
        <w:rPr>
          <w:rFonts w:asciiTheme="minorHAnsi" w:hAnsiTheme="minorHAnsi" w:cstheme="minorHAnsi"/>
          <w:i/>
          <w:sz w:val="22"/>
          <w:szCs w:val="22"/>
        </w:rPr>
        <w:t>Opinion Shopping</w:t>
      </w:r>
      <w:r w:rsidRPr="00584D5C">
        <w:rPr>
          <w:rFonts w:asciiTheme="minorHAnsi" w:hAnsiTheme="minorHAnsi" w:cstheme="minorHAnsi"/>
          <w:sz w:val="22"/>
          <w:szCs w:val="22"/>
        </w:rPr>
        <w:t xml:space="preserve"> berpengaruh siginifikan positif terhadap Pemberian Opini Audit </w:t>
      </w:r>
      <w:r w:rsidR="001B7946" w:rsidRPr="00584D5C">
        <w:rPr>
          <w:rFonts w:asciiTheme="minorHAnsi" w:hAnsiTheme="minorHAnsi" w:cstheme="minorHAnsi"/>
          <w:i/>
          <w:sz w:val="22"/>
          <w:szCs w:val="22"/>
        </w:rPr>
        <w:t>Going</w:t>
      </w:r>
      <w:r w:rsidRPr="00584D5C">
        <w:rPr>
          <w:rFonts w:asciiTheme="minorHAnsi" w:hAnsiTheme="minorHAnsi" w:cstheme="minorHAnsi"/>
          <w:i/>
          <w:sz w:val="22"/>
          <w:szCs w:val="22"/>
        </w:rPr>
        <w:t xml:space="preserve">Concern, </w:t>
      </w:r>
      <w:r w:rsidRPr="00584D5C">
        <w:rPr>
          <w:rFonts w:asciiTheme="minorHAnsi" w:hAnsiTheme="minorHAnsi" w:cstheme="minorHAnsi"/>
          <w:sz w:val="22"/>
          <w:szCs w:val="22"/>
        </w:rPr>
        <w:t>seh</w:t>
      </w:r>
      <w:r w:rsidRPr="00584D5C">
        <w:rPr>
          <w:rFonts w:asciiTheme="minorHAnsi" w:hAnsiTheme="minorHAnsi" w:cstheme="minorHAnsi"/>
          <w:sz w:val="22"/>
          <w:szCs w:val="22"/>
        </w:rPr>
        <w:t>ingga dapat dikatakan hipotesis pertama (H1) ini diterima. Dalam melakukan pergantian auditor, auditor yang menggantikan posisi auditor sebelumnya akan terus bertindak secara profesional dan mempertahankan independensinya dalam melakukan proses audit, dika</w:t>
      </w:r>
      <w:r w:rsidRPr="00584D5C">
        <w:rPr>
          <w:rFonts w:asciiTheme="minorHAnsi" w:hAnsiTheme="minorHAnsi" w:cstheme="minorHAnsi"/>
          <w:sz w:val="22"/>
          <w:szCs w:val="22"/>
        </w:rPr>
        <w:t xml:space="preserve">renakan auditor mengikuti pedoman SPAP yang ditetapkan. Berdasarkan pada kondisi nyata perusahaan, auditor yang telah diganti tersebut terus menyampaikan opini audit </w:t>
      </w:r>
      <w:r w:rsidRPr="00584D5C">
        <w:rPr>
          <w:rFonts w:asciiTheme="minorHAnsi" w:hAnsiTheme="minorHAnsi" w:cstheme="minorHAnsi"/>
          <w:i/>
          <w:sz w:val="22"/>
          <w:szCs w:val="22"/>
        </w:rPr>
        <w:t xml:space="preserve">goingconcern </w:t>
      </w:r>
      <w:r w:rsidRPr="00584D5C">
        <w:rPr>
          <w:rFonts w:asciiTheme="minorHAnsi" w:hAnsiTheme="minorHAnsi" w:cstheme="minorHAnsi"/>
          <w:sz w:val="22"/>
          <w:szCs w:val="22"/>
        </w:rPr>
        <w:t>terhadap entitas yang tidak mampu melindungi keberlangsungan usahanya</w:t>
      </w:r>
      <w:r w:rsidRPr="00584D5C">
        <w:rPr>
          <w:rFonts w:asciiTheme="minorHAnsi" w:hAnsiTheme="minorHAnsi" w:cstheme="minorHAnsi"/>
          <w:i/>
          <w:sz w:val="22"/>
          <w:szCs w:val="22"/>
          <w:lang w:val="en-US" w:bidi="en-US"/>
        </w:rPr>
        <w:t>.</w:t>
      </w:r>
      <w:r w:rsidRPr="00584D5C">
        <w:rPr>
          <w:rFonts w:asciiTheme="minorHAnsi" w:hAnsiTheme="minorHAnsi" w:cstheme="minorHAnsi"/>
          <w:sz w:val="22"/>
          <w:szCs w:val="22"/>
        </w:rPr>
        <w:t xml:space="preserve"> Hasil </w:t>
      </w:r>
      <w:r w:rsidRPr="00584D5C">
        <w:rPr>
          <w:rFonts w:asciiTheme="minorHAnsi" w:hAnsiTheme="minorHAnsi" w:cstheme="minorHAnsi"/>
          <w:sz w:val="22"/>
          <w:szCs w:val="22"/>
        </w:rPr>
        <w:t xml:space="preserve">penelitian ini sejalan dengan penelitian yang telah dilakukan Simamora &amp; Hendarjatno (2019), Kusumayanti &amp; Widhiyani (2017), Safitri (2017)  menemukan bahwa </w:t>
      </w:r>
      <w:r w:rsidRPr="00584D5C">
        <w:rPr>
          <w:rFonts w:asciiTheme="minorHAnsi" w:hAnsiTheme="minorHAnsi" w:cstheme="minorHAnsi"/>
          <w:i/>
          <w:sz w:val="22"/>
          <w:szCs w:val="22"/>
        </w:rPr>
        <w:t>opinion shopping</w:t>
      </w:r>
      <w:r w:rsidRPr="00584D5C">
        <w:rPr>
          <w:rFonts w:asciiTheme="minorHAnsi" w:hAnsiTheme="minorHAnsi" w:cstheme="minorHAnsi"/>
          <w:sz w:val="22"/>
          <w:szCs w:val="22"/>
        </w:rPr>
        <w:t xml:space="preserve"> berpengaruh terhadap penerimaan opini audit </w:t>
      </w:r>
      <w:r w:rsidR="001B7946" w:rsidRPr="00584D5C">
        <w:rPr>
          <w:rFonts w:asciiTheme="minorHAnsi" w:hAnsiTheme="minorHAnsi" w:cstheme="minorHAnsi"/>
          <w:i/>
          <w:sz w:val="22"/>
          <w:szCs w:val="22"/>
        </w:rPr>
        <w:t>going</w:t>
      </w:r>
      <w:r w:rsidRPr="00584D5C">
        <w:rPr>
          <w:rFonts w:asciiTheme="minorHAnsi" w:hAnsiTheme="minorHAnsi" w:cstheme="minorHAnsi"/>
          <w:i/>
          <w:sz w:val="22"/>
          <w:szCs w:val="22"/>
        </w:rPr>
        <w:t>concern</w:t>
      </w:r>
      <w:r w:rsidRPr="00584D5C">
        <w:rPr>
          <w:rFonts w:asciiTheme="minorHAnsi" w:hAnsiTheme="minorHAnsi" w:cstheme="minorHAnsi"/>
          <w:sz w:val="22"/>
          <w:szCs w:val="22"/>
        </w:rPr>
        <w:t>.</w:t>
      </w:r>
    </w:p>
    <w:p w:rsidR="00F24F53" w:rsidRPr="00584D5C" w:rsidRDefault="00F52802" w:rsidP="005F79E2">
      <w:pPr>
        <w:pStyle w:val="BodyText"/>
        <w:ind w:left="0" w:firstLine="567"/>
        <w:jc w:val="both"/>
        <w:rPr>
          <w:rFonts w:asciiTheme="minorHAnsi" w:hAnsiTheme="minorHAnsi" w:cstheme="minorHAnsi"/>
          <w:sz w:val="22"/>
          <w:szCs w:val="22"/>
        </w:rPr>
      </w:pPr>
      <w:r w:rsidRPr="00584D5C">
        <w:rPr>
          <w:rFonts w:asciiTheme="minorHAnsi" w:hAnsiTheme="minorHAnsi" w:cstheme="minorHAnsi"/>
          <w:sz w:val="22"/>
          <w:szCs w:val="22"/>
        </w:rPr>
        <w:t>Berdasarkan hasil uji s</w:t>
      </w:r>
      <w:r w:rsidRPr="00584D5C">
        <w:rPr>
          <w:rFonts w:asciiTheme="minorHAnsi" w:hAnsiTheme="minorHAnsi" w:cstheme="minorHAnsi"/>
          <w:sz w:val="22"/>
          <w:szCs w:val="22"/>
        </w:rPr>
        <w:t xml:space="preserve">tatistik Reputasi KAP tidak berpengaruh terhadap Pemberian Opini Audit </w:t>
      </w:r>
      <w:r w:rsidR="001B7946" w:rsidRPr="00584D5C">
        <w:rPr>
          <w:rFonts w:asciiTheme="minorHAnsi" w:hAnsiTheme="minorHAnsi" w:cstheme="minorHAnsi"/>
          <w:i/>
          <w:sz w:val="22"/>
          <w:szCs w:val="22"/>
        </w:rPr>
        <w:t>Going</w:t>
      </w:r>
      <w:r w:rsidR="004F014C" w:rsidRPr="00584D5C">
        <w:rPr>
          <w:rFonts w:asciiTheme="minorHAnsi" w:hAnsiTheme="minorHAnsi" w:cstheme="minorHAnsi"/>
          <w:i/>
          <w:sz w:val="22"/>
          <w:szCs w:val="22"/>
        </w:rPr>
        <w:t>Concern</w:t>
      </w:r>
      <w:r w:rsidRPr="00584D5C">
        <w:rPr>
          <w:rFonts w:asciiTheme="minorHAnsi" w:hAnsiTheme="minorHAnsi" w:cstheme="minorHAnsi"/>
          <w:i/>
          <w:sz w:val="22"/>
          <w:szCs w:val="22"/>
        </w:rPr>
        <w:t xml:space="preserve">, </w:t>
      </w:r>
      <w:r w:rsidRPr="00584D5C">
        <w:rPr>
          <w:rFonts w:asciiTheme="minorHAnsi" w:hAnsiTheme="minorHAnsi" w:cstheme="minorHAnsi"/>
          <w:sz w:val="22"/>
          <w:szCs w:val="22"/>
        </w:rPr>
        <w:t xml:space="preserve">sehingga dapat dikatakan hipotesis kedua (H2) ini ditolak. </w:t>
      </w:r>
      <w:proofErr w:type="gramStart"/>
      <w:r w:rsidRPr="00584D5C">
        <w:rPr>
          <w:rFonts w:asciiTheme="minorHAnsi" w:eastAsia="Calibri" w:hAnsiTheme="minorHAnsi" w:cstheme="minorHAnsi"/>
          <w:color w:val="000000"/>
          <w:sz w:val="22"/>
          <w:szCs w:val="22"/>
          <w:lang w:val="en-US"/>
        </w:rPr>
        <w:t>Pada dasarnya KAP khususnya auditor bertanggung jawab dalam menyediakan informasi yang memadai bagi pengguna l</w:t>
      </w:r>
      <w:r w:rsidRPr="00584D5C">
        <w:rPr>
          <w:rFonts w:asciiTheme="minorHAnsi" w:eastAsia="Calibri" w:hAnsiTheme="minorHAnsi" w:cstheme="minorHAnsi"/>
          <w:color w:val="000000"/>
          <w:sz w:val="22"/>
          <w:szCs w:val="22"/>
          <w:lang w:val="en-US"/>
        </w:rPr>
        <w:t>aporan keuangan terutama investor.</w:t>
      </w:r>
      <w:proofErr w:type="gramEnd"/>
      <w:r w:rsidRPr="00584D5C">
        <w:rPr>
          <w:rFonts w:asciiTheme="minorHAnsi" w:eastAsia="Calibri" w:hAnsiTheme="minorHAnsi" w:cstheme="minorHAnsi"/>
          <w:color w:val="000000"/>
          <w:sz w:val="22"/>
          <w:szCs w:val="22"/>
          <w:lang w:val="en-US"/>
        </w:rPr>
        <w:t xml:space="preserve"> </w:t>
      </w:r>
      <w:r w:rsidRPr="00584D5C">
        <w:rPr>
          <w:rFonts w:asciiTheme="minorHAnsi" w:hAnsiTheme="minorHAnsi" w:cstheme="minorHAnsi"/>
          <w:sz w:val="22"/>
          <w:szCs w:val="22"/>
        </w:rPr>
        <w:t>KAP yang berafiliasi big four maupun non big four akan tetap memberikan opini yang sesuai dengan kemampuan perusahaan, karena KAP yang berafiliasi big four maupun non big four tersebut menghasilkan auditor yang mengutamak</w:t>
      </w:r>
      <w:r w:rsidRPr="00584D5C">
        <w:rPr>
          <w:rFonts w:asciiTheme="minorHAnsi" w:hAnsiTheme="minorHAnsi" w:cstheme="minorHAnsi"/>
          <w:sz w:val="22"/>
          <w:szCs w:val="22"/>
        </w:rPr>
        <w:t xml:space="preserve">an reputasi KAP ditempat auditor bekerja. Dalam mempertahankan reputasi KAP dimana auditor bekerja, auditor akan selalu bersikap rasional terhadap pekerjaannya dengan tetap memberikan opini audit </w:t>
      </w:r>
      <w:r w:rsidR="004F014C" w:rsidRPr="00584D5C">
        <w:rPr>
          <w:rFonts w:asciiTheme="minorHAnsi" w:hAnsiTheme="minorHAnsi" w:cstheme="minorHAnsi"/>
          <w:i/>
          <w:sz w:val="22"/>
          <w:szCs w:val="22"/>
        </w:rPr>
        <w:t>going</w:t>
      </w:r>
      <w:r w:rsidRPr="00584D5C">
        <w:rPr>
          <w:rFonts w:asciiTheme="minorHAnsi" w:hAnsiTheme="minorHAnsi" w:cstheme="minorHAnsi"/>
          <w:i/>
          <w:sz w:val="22"/>
          <w:szCs w:val="22"/>
        </w:rPr>
        <w:t>concern</w:t>
      </w:r>
      <w:r w:rsidRPr="00584D5C">
        <w:rPr>
          <w:rFonts w:asciiTheme="minorHAnsi" w:hAnsiTheme="minorHAnsi" w:cstheme="minorHAnsi"/>
          <w:sz w:val="22"/>
          <w:szCs w:val="22"/>
        </w:rPr>
        <w:t xml:space="preserve"> terhadap perusahaan yang tidak mampu </w:t>
      </w:r>
      <w:r w:rsidRPr="00584D5C">
        <w:rPr>
          <w:rFonts w:asciiTheme="minorHAnsi" w:hAnsiTheme="minorHAnsi" w:cstheme="minorHAnsi"/>
          <w:sz w:val="22"/>
          <w:szCs w:val="22"/>
        </w:rPr>
        <w:t>mempertah</w:t>
      </w:r>
      <w:r w:rsidRPr="00584D5C">
        <w:rPr>
          <w:rFonts w:asciiTheme="minorHAnsi" w:hAnsiTheme="minorHAnsi" w:cstheme="minorHAnsi"/>
          <w:sz w:val="22"/>
          <w:szCs w:val="22"/>
        </w:rPr>
        <w:t>ankan kelangsungan usahanya. Hasil penelitian ini sejalan dengan penelitian Paramitha, Gunawan &amp; Purnamasari (2016), dan Akbar &amp; Ridwan (2019), Apriyani, Samin &amp; Ermaya (2018), Rianto (2016) menyatakan bahwa reputasi KAP tidak memiliki pengaruh terhadap pe</w:t>
      </w:r>
      <w:r w:rsidRPr="00584D5C">
        <w:rPr>
          <w:rFonts w:asciiTheme="minorHAnsi" w:hAnsiTheme="minorHAnsi" w:cstheme="minorHAnsi"/>
          <w:sz w:val="22"/>
          <w:szCs w:val="22"/>
        </w:rPr>
        <w:t xml:space="preserve">nerimaan opini audit </w:t>
      </w:r>
      <w:r w:rsidR="001B7946" w:rsidRPr="00584D5C">
        <w:rPr>
          <w:rFonts w:asciiTheme="minorHAnsi" w:hAnsiTheme="minorHAnsi" w:cstheme="minorHAnsi"/>
          <w:i/>
          <w:sz w:val="22"/>
          <w:szCs w:val="22"/>
        </w:rPr>
        <w:t>going</w:t>
      </w:r>
      <w:r w:rsidRPr="00584D5C">
        <w:rPr>
          <w:rFonts w:asciiTheme="minorHAnsi" w:hAnsiTheme="minorHAnsi" w:cstheme="minorHAnsi"/>
          <w:i/>
          <w:sz w:val="22"/>
          <w:szCs w:val="22"/>
        </w:rPr>
        <w:t>concern</w:t>
      </w:r>
      <w:r w:rsidRPr="00584D5C">
        <w:rPr>
          <w:rFonts w:asciiTheme="minorHAnsi" w:hAnsiTheme="minorHAnsi" w:cstheme="minorHAnsi"/>
          <w:sz w:val="22"/>
          <w:szCs w:val="22"/>
        </w:rPr>
        <w:t xml:space="preserve">. </w:t>
      </w:r>
    </w:p>
    <w:p w:rsidR="005F79E2" w:rsidRPr="005F79E2" w:rsidRDefault="00F52802" w:rsidP="005F79E2">
      <w:pPr>
        <w:pStyle w:val="BodyText"/>
        <w:ind w:left="0" w:firstLine="567"/>
        <w:jc w:val="both"/>
        <w:rPr>
          <w:rFonts w:asciiTheme="minorHAnsi" w:hAnsiTheme="minorHAnsi" w:cstheme="minorHAnsi"/>
          <w:sz w:val="22"/>
          <w:szCs w:val="22"/>
        </w:rPr>
      </w:pPr>
      <w:r w:rsidRPr="00584D5C">
        <w:rPr>
          <w:rFonts w:asciiTheme="minorHAnsi" w:hAnsiTheme="minorHAnsi" w:cstheme="minorHAnsi"/>
          <w:sz w:val="22"/>
          <w:szCs w:val="22"/>
        </w:rPr>
        <w:t xml:space="preserve">Berdasarkan hasil uji statistik </w:t>
      </w:r>
      <w:r w:rsidRPr="00584D5C">
        <w:rPr>
          <w:rFonts w:asciiTheme="minorHAnsi" w:hAnsiTheme="minorHAnsi" w:cstheme="minorHAnsi"/>
          <w:i/>
          <w:sz w:val="22"/>
          <w:szCs w:val="22"/>
        </w:rPr>
        <w:t>Audit Tenure</w:t>
      </w:r>
      <w:r w:rsidRPr="00584D5C">
        <w:rPr>
          <w:rFonts w:asciiTheme="minorHAnsi" w:hAnsiTheme="minorHAnsi" w:cstheme="minorHAnsi"/>
          <w:sz w:val="22"/>
          <w:szCs w:val="22"/>
        </w:rPr>
        <w:t xml:space="preserve"> berpengaruh positif terhadap Pemberian Opini Audit </w:t>
      </w:r>
      <w:r w:rsidR="001B7946" w:rsidRPr="00584D5C">
        <w:rPr>
          <w:rFonts w:asciiTheme="minorHAnsi" w:hAnsiTheme="minorHAnsi" w:cstheme="minorHAnsi"/>
          <w:i/>
          <w:sz w:val="22"/>
          <w:szCs w:val="22"/>
        </w:rPr>
        <w:t>Going</w:t>
      </w:r>
      <w:r w:rsidR="004F014C" w:rsidRPr="00584D5C">
        <w:rPr>
          <w:rFonts w:asciiTheme="minorHAnsi" w:hAnsiTheme="minorHAnsi" w:cstheme="minorHAnsi"/>
          <w:i/>
          <w:sz w:val="22"/>
          <w:szCs w:val="22"/>
        </w:rPr>
        <w:t xml:space="preserve">Concern, </w:t>
      </w:r>
      <w:r w:rsidRPr="00584D5C">
        <w:rPr>
          <w:rFonts w:asciiTheme="minorHAnsi" w:hAnsiTheme="minorHAnsi" w:cstheme="minorHAnsi"/>
          <w:sz w:val="22"/>
          <w:szCs w:val="22"/>
        </w:rPr>
        <w:t>sehingga dapat dikatakan hipotesis ketiga (H3) ini diterima. Perikatan klien dengan auditor akan membuat semakin baik kualitas auditnya terhadap perusahaan. Bagi keduanya untuk KAP maupun perusahaan, pergantian auditor akan menyebabkan biaya yang tidak per</w:t>
      </w:r>
      <w:r w:rsidRPr="00584D5C">
        <w:rPr>
          <w:rFonts w:asciiTheme="minorHAnsi" w:hAnsiTheme="minorHAnsi" w:cstheme="minorHAnsi"/>
          <w:sz w:val="22"/>
          <w:szCs w:val="22"/>
        </w:rPr>
        <w:t>lu (biaya untuk memperkenalkan auditor baru dengan klien). Selanjutnya ketika pengauditan terjadi selama periode waktu yang cukup lama, maka pengetahuan auditor tentang kinerja perusahaan pun meningkat. Dengan demikian, kualitas pelaporan audit akan mening</w:t>
      </w:r>
      <w:r w:rsidRPr="00584D5C">
        <w:rPr>
          <w:rFonts w:asciiTheme="minorHAnsi" w:hAnsiTheme="minorHAnsi" w:cstheme="minorHAnsi"/>
          <w:sz w:val="22"/>
          <w:szCs w:val="22"/>
        </w:rPr>
        <w:t xml:space="preserve">kat seperti halnya pemahaman auditor mengenai kinerja perusahaan yang diauditnya. Akibat dari hal tersebut akan mudah bagi auditor untuk memberikan opini yang tepat kepada perusahaan yang mampu maupun tidak mampu dalam mempertahankan kelangsungan usahanya </w:t>
      </w:r>
      <w:r w:rsidRPr="00584D5C">
        <w:rPr>
          <w:rFonts w:asciiTheme="minorHAnsi" w:hAnsiTheme="minorHAnsi" w:cstheme="minorHAnsi"/>
          <w:sz w:val="22"/>
          <w:szCs w:val="22"/>
        </w:rPr>
        <w:t xml:space="preserve">Hasil penelitian ini sesuai dengan penelitian Ariska, Maslichah &amp; Afifudin (2019), Hasanuddin &amp; Wawo (2019), dan Hapsoro &amp; Santoso (2018) menyatakan bahwa </w:t>
      </w:r>
      <w:r w:rsidRPr="00584D5C">
        <w:rPr>
          <w:rFonts w:asciiTheme="minorHAnsi" w:hAnsiTheme="minorHAnsi" w:cstheme="minorHAnsi"/>
          <w:i/>
          <w:sz w:val="22"/>
          <w:szCs w:val="22"/>
        </w:rPr>
        <w:t>audit tenure</w:t>
      </w:r>
      <w:r w:rsidRPr="00584D5C">
        <w:rPr>
          <w:rFonts w:asciiTheme="minorHAnsi" w:hAnsiTheme="minorHAnsi" w:cstheme="minorHAnsi"/>
          <w:sz w:val="22"/>
          <w:szCs w:val="22"/>
        </w:rPr>
        <w:t xml:space="preserve"> berpengaruh signifikan terhadap penerimaan opini audit </w:t>
      </w:r>
      <w:r w:rsidR="001B7946" w:rsidRPr="00584D5C">
        <w:rPr>
          <w:rFonts w:asciiTheme="minorHAnsi" w:hAnsiTheme="minorHAnsi" w:cstheme="minorHAnsi"/>
          <w:i/>
          <w:sz w:val="22"/>
          <w:szCs w:val="22"/>
        </w:rPr>
        <w:t>going</w:t>
      </w:r>
      <w:r w:rsidRPr="00584D5C">
        <w:rPr>
          <w:rFonts w:asciiTheme="minorHAnsi" w:hAnsiTheme="minorHAnsi" w:cstheme="minorHAnsi"/>
          <w:i/>
          <w:sz w:val="22"/>
          <w:szCs w:val="22"/>
        </w:rPr>
        <w:t>concern</w:t>
      </w:r>
      <w:r w:rsidRPr="00584D5C">
        <w:rPr>
          <w:rFonts w:asciiTheme="minorHAnsi" w:hAnsiTheme="minorHAnsi" w:cstheme="minorHAnsi"/>
          <w:sz w:val="22"/>
          <w:szCs w:val="22"/>
        </w:rPr>
        <w:t xml:space="preserve">. </w:t>
      </w:r>
    </w:p>
    <w:p w:rsidR="00147568" w:rsidRDefault="00F52802">
      <w:pPr>
        <w:tabs>
          <w:tab w:val="left" w:pos="1134"/>
        </w:tabs>
        <w:ind w:firstLine="567"/>
        <w:jc w:val="both"/>
        <w:rPr>
          <w:rFonts w:asciiTheme="minorHAnsi" w:hAnsiTheme="minorHAnsi" w:cstheme="minorHAnsi"/>
        </w:rPr>
      </w:pPr>
      <w:r w:rsidRPr="00584D5C">
        <w:rPr>
          <w:rFonts w:asciiTheme="minorHAnsi" w:hAnsiTheme="minorHAnsi" w:cstheme="minorHAnsi"/>
        </w:rPr>
        <w:t>Berdasarkan hasil</w:t>
      </w:r>
      <w:r w:rsidRPr="00584D5C">
        <w:rPr>
          <w:rFonts w:asciiTheme="minorHAnsi" w:hAnsiTheme="minorHAnsi" w:cstheme="minorHAnsi"/>
        </w:rPr>
        <w:t xml:space="preserve"> uji statistik Kondisi Keuangan berpengaruh positif terhadap Pemberian Opini Audit </w:t>
      </w:r>
      <w:r w:rsidR="001B7946" w:rsidRPr="00584D5C">
        <w:rPr>
          <w:rFonts w:asciiTheme="minorHAnsi" w:hAnsiTheme="minorHAnsi" w:cstheme="minorHAnsi"/>
          <w:i/>
        </w:rPr>
        <w:t>Going</w:t>
      </w:r>
      <w:r w:rsidR="004F014C" w:rsidRPr="00584D5C">
        <w:rPr>
          <w:rFonts w:asciiTheme="minorHAnsi" w:hAnsiTheme="minorHAnsi" w:cstheme="minorHAnsi"/>
          <w:i/>
        </w:rPr>
        <w:t>Concern</w:t>
      </w:r>
      <w:r w:rsidRPr="00584D5C">
        <w:rPr>
          <w:rFonts w:asciiTheme="minorHAnsi" w:hAnsiTheme="minorHAnsi" w:cstheme="minorHAnsi"/>
          <w:i/>
        </w:rPr>
        <w:t xml:space="preserve">, </w:t>
      </w:r>
      <w:r w:rsidRPr="00584D5C">
        <w:rPr>
          <w:rFonts w:asciiTheme="minorHAnsi" w:hAnsiTheme="minorHAnsi" w:cstheme="minorHAnsi"/>
        </w:rPr>
        <w:t>sehingga dapat dikatakan hipotesis ketiga (H3) ini diterima. Sejalan dengan teori sinyal, dimana manajemen memberikan sinyal kepada para pemegang saham sesua</w:t>
      </w:r>
      <w:r w:rsidRPr="00584D5C">
        <w:rPr>
          <w:rFonts w:asciiTheme="minorHAnsi" w:hAnsiTheme="minorHAnsi" w:cstheme="minorHAnsi"/>
        </w:rPr>
        <w:t xml:space="preserve">i dengan kondisi </w:t>
      </w:r>
    </w:p>
    <w:p w:rsidR="00147568" w:rsidRDefault="00147568">
      <w:pPr>
        <w:tabs>
          <w:tab w:val="left" w:pos="1134"/>
        </w:tabs>
        <w:ind w:firstLine="567"/>
        <w:jc w:val="both"/>
        <w:rPr>
          <w:rFonts w:asciiTheme="minorHAnsi" w:hAnsiTheme="minorHAnsi" w:cstheme="minorHAnsi"/>
        </w:rPr>
      </w:pPr>
    </w:p>
    <w:p w:rsidR="005F79E2" w:rsidRDefault="00F52802" w:rsidP="00147568">
      <w:pPr>
        <w:tabs>
          <w:tab w:val="left" w:pos="1134"/>
        </w:tabs>
        <w:jc w:val="both"/>
        <w:rPr>
          <w:rFonts w:asciiTheme="minorHAnsi" w:hAnsiTheme="minorHAnsi" w:cstheme="minorHAnsi"/>
        </w:rPr>
      </w:pPr>
      <w:r w:rsidRPr="00584D5C">
        <w:rPr>
          <w:rFonts w:asciiTheme="minorHAnsi" w:hAnsiTheme="minorHAnsi" w:cstheme="minorHAnsi"/>
        </w:rPr>
        <w:t xml:space="preserve">keuangan sesungguhnya, dimana perusahaan memiliki kondisi keuangan yang buruk maka manajemen </w:t>
      </w:r>
    </w:p>
    <w:p w:rsidR="00F24F53" w:rsidRPr="00584D5C" w:rsidRDefault="00F52802" w:rsidP="005F79E2">
      <w:pPr>
        <w:tabs>
          <w:tab w:val="left" w:pos="1134"/>
        </w:tabs>
        <w:jc w:val="both"/>
        <w:rPr>
          <w:rFonts w:asciiTheme="minorHAnsi" w:hAnsiTheme="minorHAnsi" w:cstheme="minorHAnsi"/>
        </w:rPr>
      </w:pPr>
      <w:r w:rsidRPr="00584D5C">
        <w:rPr>
          <w:rFonts w:asciiTheme="minorHAnsi" w:hAnsiTheme="minorHAnsi" w:cstheme="minorHAnsi"/>
        </w:rPr>
        <w:t>memberikan sinyal yang buruk kepada para pemegang saham, sehingga membantu para pemegang saham maupun calon investor untuk tidak salah dalam menga</w:t>
      </w:r>
      <w:r w:rsidRPr="00584D5C">
        <w:rPr>
          <w:rFonts w:asciiTheme="minorHAnsi" w:hAnsiTheme="minorHAnsi" w:cstheme="minorHAnsi"/>
        </w:rPr>
        <w:t xml:space="preserve">mbil keputusan. Perusahaan menerima opini audit </w:t>
      </w:r>
      <w:r w:rsidRPr="00584D5C">
        <w:rPr>
          <w:rFonts w:asciiTheme="minorHAnsi" w:hAnsiTheme="minorHAnsi" w:cstheme="minorHAnsi"/>
          <w:i/>
        </w:rPr>
        <w:t>going concern</w:t>
      </w:r>
      <w:r w:rsidRPr="00584D5C">
        <w:rPr>
          <w:rFonts w:asciiTheme="minorHAnsi" w:hAnsiTheme="minorHAnsi" w:cstheme="minorHAnsi"/>
        </w:rPr>
        <w:t xml:space="preserve"> ketika dalam kondisi keuangan yang buruk atau sakit berpotensi mengalami kebangkrutan. Hal tersebut terjadi karena auditor dalam memberikan opini </w:t>
      </w:r>
      <w:r w:rsidR="004F014C" w:rsidRPr="00584D5C">
        <w:rPr>
          <w:rFonts w:asciiTheme="minorHAnsi" w:hAnsiTheme="minorHAnsi" w:cstheme="minorHAnsi"/>
          <w:i/>
        </w:rPr>
        <w:t>going</w:t>
      </w:r>
      <w:r w:rsidRPr="00584D5C">
        <w:rPr>
          <w:rFonts w:asciiTheme="minorHAnsi" w:hAnsiTheme="minorHAnsi" w:cstheme="minorHAnsi"/>
          <w:i/>
        </w:rPr>
        <w:t xml:space="preserve">concern </w:t>
      </w:r>
      <w:r w:rsidRPr="00584D5C">
        <w:rPr>
          <w:rFonts w:asciiTheme="minorHAnsi" w:hAnsiTheme="minorHAnsi" w:cstheme="minorHAnsi"/>
        </w:rPr>
        <w:t>sangat memperhatikan kondisi keuan</w:t>
      </w:r>
      <w:r w:rsidRPr="00584D5C">
        <w:rPr>
          <w:rFonts w:asciiTheme="minorHAnsi" w:hAnsiTheme="minorHAnsi" w:cstheme="minorHAnsi"/>
        </w:rPr>
        <w:t xml:space="preserve">gan perusahaan. Sedangkan perusahaan yang tidak menerima opini audit </w:t>
      </w:r>
      <w:r w:rsidR="001B7946" w:rsidRPr="00584D5C">
        <w:rPr>
          <w:rFonts w:asciiTheme="minorHAnsi" w:hAnsiTheme="minorHAnsi" w:cstheme="minorHAnsi"/>
          <w:i/>
        </w:rPr>
        <w:t>going</w:t>
      </w:r>
      <w:r w:rsidRPr="00584D5C">
        <w:rPr>
          <w:rFonts w:asciiTheme="minorHAnsi" w:hAnsiTheme="minorHAnsi" w:cstheme="minorHAnsi"/>
          <w:i/>
        </w:rPr>
        <w:t>concern</w:t>
      </w:r>
      <w:r w:rsidRPr="00584D5C">
        <w:rPr>
          <w:rFonts w:asciiTheme="minorHAnsi" w:hAnsiTheme="minorHAnsi" w:cstheme="minorHAnsi"/>
        </w:rPr>
        <w:t xml:space="preserve"> dikatakan dalam kondisi keuangan yang baik atau sehat. Hasil penelitian ini sejalan dengan penelitian Kurnia &amp; Mella (2018), Shulhiyyah, Afifudin, Mawardi (2019), Laksmiati </w:t>
      </w:r>
      <w:r w:rsidRPr="00584D5C">
        <w:rPr>
          <w:rFonts w:asciiTheme="minorHAnsi" w:hAnsiTheme="minorHAnsi" w:cstheme="minorHAnsi"/>
        </w:rPr>
        <w:t xml:space="preserve">&amp; Atiningsih (2018), Niandari (2016), dan Sopian &amp; Rahmah (2016) menyatakan bahwa kondisi keuangan berpengaruh signifikan terhadap penerimaan opini audit </w:t>
      </w:r>
      <w:r w:rsidR="001B7946" w:rsidRPr="00584D5C">
        <w:rPr>
          <w:rFonts w:asciiTheme="minorHAnsi" w:hAnsiTheme="minorHAnsi" w:cstheme="minorHAnsi"/>
          <w:i/>
        </w:rPr>
        <w:t>going</w:t>
      </w:r>
      <w:r w:rsidRPr="00584D5C">
        <w:rPr>
          <w:rFonts w:asciiTheme="minorHAnsi" w:hAnsiTheme="minorHAnsi" w:cstheme="minorHAnsi"/>
          <w:i/>
        </w:rPr>
        <w:t>concern</w:t>
      </w:r>
      <w:r w:rsidRPr="00584D5C">
        <w:rPr>
          <w:rFonts w:asciiTheme="minorHAnsi" w:hAnsiTheme="minorHAnsi" w:cstheme="minorHAnsi"/>
        </w:rPr>
        <w:t xml:space="preserve">. </w:t>
      </w:r>
    </w:p>
    <w:p w:rsidR="00F24F53" w:rsidRPr="00584D5C" w:rsidRDefault="00F24F53">
      <w:pPr>
        <w:tabs>
          <w:tab w:val="left" w:pos="1134"/>
        </w:tabs>
        <w:ind w:left="426"/>
        <w:jc w:val="both"/>
        <w:rPr>
          <w:rFonts w:asciiTheme="minorHAnsi" w:hAnsiTheme="minorHAnsi" w:cstheme="minorHAnsi"/>
        </w:rPr>
      </w:pPr>
    </w:p>
    <w:p w:rsidR="00F24F53" w:rsidRPr="00584D5C" w:rsidRDefault="00F24F53">
      <w:pPr>
        <w:pStyle w:val="Heading1"/>
        <w:spacing w:before="0"/>
        <w:ind w:left="162" w:right="218" w:firstLine="0"/>
        <w:jc w:val="center"/>
        <w:rPr>
          <w:rFonts w:asciiTheme="minorHAnsi" w:hAnsiTheme="minorHAnsi" w:cstheme="minorHAnsi"/>
          <w:sz w:val="22"/>
          <w:szCs w:val="22"/>
        </w:rPr>
      </w:pPr>
    </w:p>
    <w:p w:rsidR="00F24F53" w:rsidRPr="00584D5C" w:rsidRDefault="00F52802">
      <w:pPr>
        <w:pStyle w:val="Heading1"/>
        <w:spacing w:before="0"/>
        <w:ind w:left="162" w:right="218" w:firstLine="0"/>
        <w:jc w:val="center"/>
        <w:rPr>
          <w:rFonts w:asciiTheme="minorHAnsi" w:hAnsiTheme="minorHAnsi" w:cstheme="minorHAnsi"/>
          <w:sz w:val="22"/>
          <w:szCs w:val="22"/>
        </w:rPr>
      </w:pPr>
      <w:r w:rsidRPr="00584D5C">
        <w:rPr>
          <w:rFonts w:asciiTheme="minorHAnsi" w:hAnsiTheme="minorHAnsi" w:cstheme="minorHAnsi"/>
          <w:sz w:val="22"/>
          <w:szCs w:val="22"/>
        </w:rPr>
        <w:t>KESIMPULAN</w:t>
      </w:r>
    </w:p>
    <w:p w:rsidR="00F24F53" w:rsidRPr="00584D5C" w:rsidRDefault="00F52802">
      <w:pPr>
        <w:ind w:right="119" w:firstLine="567"/>
        <w:jc w:val="both"/>
        <w:rPr>
          <w:rFonts w:asciiTheme="minorHAnsi" w:hAnsiTheme="minorHAnsi" w:cstheme="minorHAnsi"/>
        </w:rPr>
      </w:pPr>
      <w:r w:rsidRPr="00584D5C">
        <w:rPr>
          <w:rFonts w:asciiTheme="minorHAnsi" w:hAnsiTheme="minorHAnsi" w:cstheme="minorHAnsi"/>
        </w:rPr>
        <w:t>Tujuan dari penelitian ini yaitu untuk mengetahui pengaruh variabel indep</w:t>
      </w:r>
      <w:r w:rsidRPr="00584D5C">
        <w:rPr>
          <w:rFonts w:asciiTheme="minorHAnsi" w:hAnsiTheme="minorHAnsi" w:cstheme="minorHAnsi"/>
        </w:rPr>
        <w:t xml:space="preserve">enden yaitu </w:t>
      </w:r>
      <w:r w:rsidRPr="00584D5C">
        <w:rPr>
          <w:rFonts w:asciiTheme="minorHAnsi" w:hAnsiTheme="minorHAnsi" w:cstheme="minorHAnsi"/>
          <w:i/>
        </w:rPr>
        <w:t>opinion shopping</w:t>
      </w:r>
      <w:r w:rsidRPr="00584D5C">
        <w:rPr>
          <w:rFonts w:asciiTheme="minorHAnsi" w:hAnsiTheme="minorHAnsi" w:cstheme="minorHAnsi"/>
        </w:rPr>
        <w:t>, reputasi KAP,</w:t>
      </w:r>
      <w:r w:rsidRPr="00584D5C">
        <w:rPr>
          <w:rFonts w:asciiTheme="minorHAnsi" w:hAnsiTheme="minorHAnsi" w:cstheme="minorHAnsi"/>
          <w:i/>
        </w:rPr>
        <w:t xml:space="preserve"> audit tenure, </w:t>
      </w:r>
      <w:r w:rsidRPr="00584D5C">
        <w:rPr>
          <w:rFonts w:asciiTheme="minorHAnsi" w:hAnsiTheme="minorHAnsi" w:cstheme="minorHAnsi"/>
        </w:rPr>
        <w:t>dan kondisi keuangan</w:t>
      </w:r>
      <w:r w:rsidRPr="00584D5C">
        <w:rPr>
          <w:rFonts w:asciiTheme="minorHAnsi" w:hAnsiTheme="minorHAnsi" w:cstheme="minorHAnsi"/>
          <w:i/>
        </w:rPr>
        <w:t xml:space="preserve"> </w:t>
      </w:r>
      <w:r w:rsidRPr="00584D5C">
        <w:rPr>
          <w:rFonts w:asciiTheme="minorHAnsi" w:hAnsiTheme="minorHAnsi" w:cstheme="minorHAnsi"/>
        </w:rPr>
        <w:t xml:space="preserve">terhadap variable dependen yaitu opini audit </w:t>
      </w:r>
      <w:r w:rsidR="00AB556E" w:rsidRPr="00584D5C">
        <w:rPr>
          <w:rFonts w:asciiTheme="minorHAnsi" w:hAnsiTheme="minorHAnsi" w:cstheme="minorHAnsi"/>
          <w:i/>
        </w:rPr>
        <w:t>going</w:t>
      </w:r>
      <w:r w:rsidRPr="00584D5C">
        <w:rPr>
          <w:rFonts w:asciiTheme="minorHAnsi" w:hAnsiTheme="minorHAnsi" w:cstheme="minorHAnsi"/>
          <w:i/>
        </w:rPr>
        <w:t>concern</w:t>
      </w:r>
      <w:r w:rsidRPr="00584D5C">
        <w:rPr>
          <w:rFonts w:asciiTheme="minorHAnsi" w:hAnsiTheme="minorHAnsi" w:cstheme="minorHAnsi"/>
        </w:rPr>
        <w:t xml:space="preserve">. Hasil penelitian ini menunjukkan bahwa </w:t>
      </w:r>
      <w:r w:rsidRPr="00584D5C">
        <w:rPr>
          <w:rFonts w:asciiTheme="minorHAnsi" w:hAnsiTheme="minorHAnsi" w:cstheme="minorHAnsi"/>
          <w:i/>
        </w:rPr>
        <w:t>opinion shopping</w:t>
      </w:r>
      <w:r w:rsidRPr="00584D5C">
        <w:rPr>
          <w:rFonts w:asciiTheme="minorHAnsi" w:hAnsiTheme="minorHAnsi" w:cstheme="minorHAnsi"/>
        </w:rPr>
        <w:t>, reputasi KAP,</w:t>
      </w:r>
      <w:r w:rsidRPr="00584D5C">
        <w:rPr>
          <w:rFonts w:asciiTheme="minorHAnsi" w:hAnsiTheme="minorHAnsi" w:cstheme="minorHAnsi"/>
          <w:i/>
        </w:rPr>
        <w:t xml:space="preserve"> audit tenure, </w:t>
      </w:r>
      <w:r w:rsidRPr="00584D5C">
        <w:rPr>
          <w:rFonts w:asciiTheme="minorHAnsi" w:hAnsiTheme="minorHAnsi" w:cstheme="minorHAnsi"/>
        </w:rPr>
        <w:t>dan kondisi keuangan</w:t>
      </w:r>
      <w:r w:rsidRPr="00584D5C">
        <w:rPr>
          <w:rFonts w:asciiTheme="minorHAnsi" w:hAnsiTheme="minorHAnsi" w:cstheme="minorHAnsi"/>
          <w:i/>
        </w:rPr>
        <w:t xml:space="preserve"> </w:t>
      </w:r>
      <w:r w:rsidRPr="00584D5C">
        <w:rPr>
          <w:rFonts w:asciiTheme="minorHAnsi" w:hAnsiTheme="minorHAnsi" w:cstheme="minorHAnsi"/>
        </w:rPr>
        <w:t>mampu mempe</w:t>
      </w:r>
      <w:r w:rsidRPr="00584D5C">
        <w:rPr>
          <w:rFonts w:asciiTheme="minorHAnsi" w:hAnsiTheme="minorHAnsi" w:cstheme="minorHAnsi"/>
        </w:rPr>
        <w:t xml:space="preserve">ngaruhi pemberian opini audit </w:t>
      </w:r>
      <w:r w:rsidR="004F014C" w:rsidRPr="00584D5C">
        <w:rPr>
          <w:rFonts w:asciiTheme="minorHAnsi" w:hAnsiTheme="minorHAnsi" w:cstheme="minorHAnsi"/>
          <w:i/>
        </w:rPr>
        <w:t>going</w:t>
      </w:r>
      <w:r w:rsidRPr="00584D5C">
        <w:rPr>
          <w:rFonts w:asciiTheme="minorHAnsi" w:hAnsiTheme="minorHAnsi" w:cstheme="minorHAnsi"/>
          <w:i/>
        </w:rPr>
        <w:t>concern</w:t>
      </w:r>
      <w:r w:rsidRPr="00584D5C">
        <w:rPr>
          <w:rFonts w:asciiTheme="minorHAnsi" w:hAnsiTheme="minorHAnsi" w:cstheme="minorHAnsi"/>
        </w:rPr>
        <w:t xml:space="preserve"> 69,8%, sedangkan sisanya sebesar 30,2% dipengaruhi oleh variabel lain yang tidak diteliti dalam penelitian ini. Dalam penelitian ini </w:t>
      </w:r>
      <w:r w:rsidRPr="00584D5C">
        <w:rPr>
          <w:rFonts w:asciiTheme="minorHAnsi" w:hAnsiTheme="minorHAnsi" w:cstheme="minorHAnsi"/>
          <w:i/>
        </w:rPr>
        <w:t>opinion shopping</w:t>
      </w:r>
      <w:r w:rsidRPr="00584D5C">
        <w:rPr>
          <w:rFonts w:asciiTheme="minorHAnsi" w:hAnsiTheme="minorHAnsi" w:cstheme="minorHAnsi"/>
        </w:rPr>
        <w:t xml:space="preserve">, </w:t>
      </w:r>
      <w:r w:rsidRPr="00584D5C">
        <w:rPr>
          <w:rFonts w:asciiTheme="minorHAnsi" w:hAnsiTheme="minorHAnsi" w:cstheme="minorHAnsi"/>
          <w:i/>
        </w:rPr>
        <w:t xml:space="preserve">audit tenure, </w:t>
      </w:r>
      <w:r w:rsidRPr="00584D5C">
        <w:rPr>
          <w:rFonts w:asciiTheme="minorHAnsi" w:hAnsiTheme="minorHAnsi" w:cstheme="minorHAnsi"/>
        </w:rPr>
        <w:t>dan kondisi keuangan</w:t>
      </w:r>
      <w:r w:rsidRPr="00584D5C">
        <w:rPr>
          <w:rFonts w:asciiTheme="minorHAnsi" w:hAnsiTheme="minorHAnsi" w:cstheme="minorHAnsi"/>
          <w:i/>
        </w:rPr>
        <w:t xml:space="preserve"> </w:t>
      </w:r>
      <w:r w:rsidRPr="00584D5C">
        <w:rPr>
          <w:rFonts w:asciiTheme="minorHAnsi" w:hAnsiTheme="minorHAnsi" w:cstheme="minorHAnsi"/>
        </w:rPr>
        <w:t>berpengaruh signifikan pos</w:t>
      </w:r>
      <w:r w:rsidRPr="00584D5C">
        <w:rPr>
          <w:rFonts w:asciiTheme="minorHAnsi" w:hAnsiTheme="minorHAnsi" w:cstheme="minorHAnsi"/>
        </w:rPr>
        <w:t xml:space="preserve">itif terhadap pemberian opini audit </w:t>
      </w:r>
      <w:r w:rsidR="004F014C" w:rsidRPr="00584D5C">
        <w:rPr>
          <w:rFonts w:asciiTheme="minorHAnsi" w:hAnsiTheme="minorHAnsi" w:cstheme="minorHAnsi"/>
          <w:i/>
        </w:rPr>
        <w:t>going</w:t>
      </w:r>
      <w:r w:rsidRPr="00584D5C">
        <w:rPr>
          <w:rFonts w:asciiTheme="minorHAnsi" w:hAnsiTheme="minorHAnsi" w:cstheme="minorHAnsi"/>
          <w:i/>
        </w:rPr>
        <w:t>concern</w:t>
      </w:r>
      <w:r w:rsidRPr="00584D5C">
        <w:rPr>
          <w:rFonts w:asciiTheme="minorHAnsi" w:hAnsiTheme="minorHAnsi" w:cstheme="minorHAnsi"/>
        </w:rPr>
        <w:t xml:space="preserve">, sedangkan reputasi KAP tidak memiliki pengaruh terhadap pemberian opini audit </w:t>
      </w:r>
      <w:r w:rsidR="004F014C" w:rsidRPr="00584D5C">
        <w:rPr>
          <w:rFonts w:asciiTheme="minorHAnsi" w:hAnsiTheme="minorHAnsi" w:cstheme="minorHAnsi"/>
          <w:i/>
        </w:rPr>
        <w:t>going</w:t>
      </w:r>
      <w:r w:rsidRPr="00584D5C">
        <w:rPr>
          <w:rFonts w:asciiTheme="minorHAnsi" w:hAnsiTheme="minorHAnsi" w:cstheme="minorHAnsi"/>
          <w:i/>
        </w:rPr>
        <w:t>concern</w:t>
      </w:r>
      <w:r w:rsidRPr="00584D5C">
        <w:rPr>
          <w:rFonts w:asciiTheme="minorHAnsi" w:hAnsiTheme="minorHAnsi" w:cstheme="minorHAnsi"/>
        </w:rPr>
        <w:t xml:space="preserve">. </w:t>
      </w:r>
    </w:p>
    <w:p w:rsidR="00F24F53" w:rsidRPr="00584D5C" w:rsidRDefault="00F52802">
      <w:pPr>
        <w:ind w:right="119" w:firstLine="567"/>
        <w:jc w:val="both"/>
        <w:rPr>
          <w:rFonts w:asciiTheme="minorHAnsi" w:hAnsiTheme="minorHAnsi" w:cstheme="minorHAnsi"/>
          <w:b/>
          <w:lang w:val="en-US" w:bidi="en-US"/>
        </w:rPr>
      </w:pPr>
      <w:r w:rsidRPr="00584D5C">
        <w:rPr>
          <w:rFonts w:asciiTheme="minorHAnsi" w:hAnsiTheme="minorHAnsi" w:cstheme="minorHAnsi"/>
        </w:rPr>
        <w:t>Penelitian ini terdapat saran untuk penelitian selanjutnya yakni menggunakan variabel independen lain yang d</w:t>
      </w:r>
      <w:r w:rsidRPr="00584D5C">
        <w:rPr>
          <w:rFonts w:asciiTheme="minorHAnsi" w:hAnsiTheme="minorHAnsi" w:cstheme="minorHAnsi"/>
        </w:rPr>
        <w:t xml:space="preserve">iduga dapat mempengaruhi </w:t>
      </w:r>
      <w:r w:rsidRPr="00584D5C">
        <w:rPr>
          <w:rFonts w:asciiTheme="minorHAnsi" w:hAnsiTheme="minorHAnsi" w:cstheme="minorHAnsi"/>
          <w:iCs/>
          <w:lang w:val="en-US"/>
        </w:rPr>
        <w:t>pemberian opini audit</w:t>
      </w:r>
      <w:r w:rsidR="004F014C" w:rsidRPr="00584D5C">
        <w:rPr>
          <w:rFonts w:asciiTheme="minorHAnsi" w:hAnsiTheme="minorHAnsi" w:cstheme="minorHAnsi"/>
          <w:i/>
          <w:iCs/>
          <w:lang w:val="en-US"/>
        </w:rPr>
        <w:t xml:space="preserve"> going</w:t>
      </w:r>
      <w:r w:rsidRPr="00584D5C">
        <w:rPr>
          <w:rFonts w:asciiTheme="minorHAnsi" w:hAnsiTheme="minorHAnsi" w:cstheme="minorHAnsi"/>
          <w:i/>
          <w:iCs/>
          <w:lang w:val="en-US"/>
        </w:rPr>
        <w:t>concern</w:t>
      </w:r>
      <w:r w:rsidRPr="00584D5C">
        <w:rPr>
          <w:rFonts w:asciiTheme="minorHAnsi" w:hAnsiTheme="minorHAnsi" w:cstheme="minorHAnsi"/>
        </w:rPr>
        <w:t>, seperti</w:t>
      </w:r>
      <w:r w:rsidRPr="00584D5C">
        <w:rPr>
          <w:rFonts w:asciiTheme="minorHAnsi" w:hAnsiTheme="minorHAnsi" w:cstheme="minorHAnsi"/>
          <w:lang w:val="en-US"/>
        </w:rPr>
        <w:t xml:space="preserve"> </w:t>
      </w:r>
      <w:r w:rsidRPr="00584D5C">
        <w:rPr>
          <w:rFonts w:asciiTheme="minorHAnsi" w:hAnsiTheme="minorHAnsi" w:cstheme="minorHAnsi"/>
          <w:i/>
          <w:lang w:val="en-US"/>
        </w:rPr>
        <w:t>debt default</w:t>
      </w:r>
      <w:r w:rsidRPr="00584D5C">
        <w:rPr>
          <w:rFonts w:asciiTheme="minorHAnsi" w:hAnsiTheme="minorHAnsi" w:cstheme="minorHAnsi"/>
          <w:lang w:val="en-US"/>
        </w:rPr>
        <w:t xml:space="preserve">, </w:t>
      </w:r>
      <w:r w:rsidRPr="00584D5C">
        <w:rPr>
          <w:rFonts w:asciiTheme="minorHAnsi" w:hAnsiTheme="minorHAnsi" w:cstheme="minorHAnsi"/>
          <w:i/>
          <w:lang w:val="en-US"/>
        </w:rPr>
        <w:t>auditor switching</w:t>
      </w:r>
      <w:r w:rsidRPr="00584D5C">
        <w:rPr>
          <w:rFonts w:asciiTheme="minorHAnsi" w:hAnsiTheme="minorHAnsi" w:cstheme="minorHAnsi"/>
          <w:lang w:val="en-US"/>
        </w:rPr>
        <w:t xml:space="preserve">, kualitas audit, </w:t>
      </w:r>
      <w:r w:rsidRPr="00584D5C">
        <w:rPr>
          <w:rFonts w:asciiTheme="minorHAnsi" w:hAnsiTheme="minorHAnsi" w:cstheme="minorHAnsi"/>
          <w:i/>
          <w:lang w:val="en-US"/>
        </w:rPr>
        <w:t>audit lag</w:t>
      </w:r>
      <w:r w:rsidRPr="00584D5C">
        <w:rPr>
          <w:rFonts w:asciiTheme="minorHAnsi" w:hAnsiTheme="minorHAnsi" w:cstheme="minorHAnsi"/>
          <w:lang w:val="en-US"/>
        </w:rPr>
        <w:t>, ukuran perusahaan dan kepemilikan perusahaan</w:t>
      </w:r>
      <w:r w:rsidRPr="00584D5C">
        <w:rPr>
          <w:rFonts w:asciiTheme="minorHAnsi" w:hAnsiTheme="minorHAnsi" w:cstheme="minorHAnsi"/>
        </w:rPr>
        <w:t xml:space="preserve">. Atau peneliti lain dapat menggunakan proksi lain variabel </w:t>
      </w:r>
      <w:r w:rsidRPr="00584D5C">
        <w:rPr>
          <w:rFonts w:asciiTheme="minorHAnsi" w:hAnsiTheme="minorHAnsi" w:cstheme="minorHAnsi"/>
          <w:lang w:val="en-US"/>
        </w:rPr>
        <w:t>independen</w:t>
      </w:r>
      <w:r w:rsidRPr="00584D5C">
        <w:rPr>
          <w:rFonts w:asciiTheme="minorHAnsi" w:hAnsiTheme="minorHAnsi" w:cstheme="minorHAnsi"/>
        </w:rPr>
        <w:t xml:space="preserve"> </w:t>
      </w:r>
      <w:r w:rsidRPr="00584D5C">
        <w:rPr>
          <w:rFonts w:asciiTheme="minorHAnsi" w:hAnsiTheme="minorHAnsi" w:cstheme="minorHAnsi"/>
          <w:i/>
          <w:iCs/>
          <w:lang w:val="en-US"/>
        </w:rPr>
        <w:t xml:space="preserve">financial </w:t>
      </w:r>
      <w:r w:rsidRPr="00584D5C">
        <w:rPr>
          <w:rFonts w:asciiTheme="minorHAnsi" w:hAnsiTheme="minorHAnsi" w:cstheme="minorHAnsi"/>
          <w:i/>
          <w:iCs/>
          <w:lang w:val="en-US"/>
        </w:rPr>
        <w:t>distress</w:t>
      </w:r>
      <w:r w:rsidRPr="00584D5C">
        <w:rPr>
          <w:rFonts w:asciiTheme="minorHAnsi" w:hAnsiTheme="minorHAnsi" w:cstheme="minorHAnsi"/>
          <w:i/>
          <w:iCs/>
        </w:rPr>
        <w:t xml:space="preserve"> </w:t>
      </w:r>
      <w:r w:rsidRPr="00584D5C">
        <w:rPr>
          <w:rFonts w:asciiTheme="minorHAnsi" w:hAnsiTheme="minorHAnsi" w:cstheme="minorHAnsi"/>
        </w:rPr>
        <w:t xml:space="preserve">selain </w:t>
      </w:r>
      <w:r w:rsidRPr="00584D5C">
        <w:rPr>
          <w:rFonts w:asciiTheme="minorHAnsi" w:hAnsiTheme="minorHAnsi" w:cstheme="minorHAnsi"/>
          <w:i/>
          <w:iCs/>
          <w:lang w:val="en-US"/>
        </w:rPr>
        <w:t>Altman Zscore Modified</w:t>
      </w:r>
      <w:r w:rsidRPr="00584D5C">
        <w:rPr>
          <w:rFonts w:asciiTheme="minorHAnsi" w:hAnsiTheme="minorHAnsi" w:cstheme="minorHAnsi"/>
        </w:rPr>
        <w:t xml:space="preserve"> seperti</w:t>
      </w:r>
      <w:r w:rsidRPr="00584D5C">
        <w:rPr>
          <w:rFonts w:asciiTheme="minorHAnsi" w:hAnsiTheme="minorHAnsi" w:cstheme="minorHAnsi"/>
          <w:lang w:val="en-US"/>
        </w:rPr>
        <w:t xml:space="preserve"> Springate Model atau Zmijeski Model.</w:t>
      </w:r>
      <w:r w:rsidRPr="00584D5C">
        <w:rPr>
          <w:rFonts w:asciiTheme="minorHAnsi" w:hAnsiTheme="minorHAnsi" w:cstheme="minorHAnsi"/>
        </w:rPr>
        <w:t xml:space="preserve"> Dan peneliti selanjutnya dapat </w:t>
      </w:r>
      <w:r w:rsidRPr="00584D5C">
        <w:rPr>
          <w:rFonts w:asciiTheme="minorHAnsi" w:hAnsiTheme="minorHAnsi" w:cstheme="minorHAnsi"/>
          <w:lang w:val="en-US"/>
        </w:rPr>
        <w:t>menambah model lain yaitu model intervening, kontrol dan moderasi</w:t>
      </w:r>
      <w:r w:rsidRPr="00584D5C">
        <w:rPr>
          <w:rFonts w:asciiTheme="minorHAnsi" w:hAnsiTheme="minorHAnsi" w:cstheme="minorHAnsi"/>
          <w:lang w:val="en-US" w:bidi="en-US"/>
        </w:rPr>
        <w:t>.</w:t>
      </w:r>
      <w:r w:rsidRPr="00584D5C">
        <w:rPr>
          <w:rFonts w:asciiTheme="minorHAnsi" w:hAnsiTheme="minorHAnsi" w:cstheme="minorHAnsi"/>
          <w:b/>
          <w:lang w:val="en-US" w:bidi="en-US"/>
        </w:rPr>
        <w:t xml:space="preserve"> </w:t>
      </w:r>
    </w:p>
    <w:p w:rsidR="00F24F53" w:rsidRPr="00584D5C" w:rsidRDefault="00F24F53">
      <w:pPr>
        <w:ind w:right="119" w:firstLine="567"/>
        <w:jc w:val="both"/>
        <w:rPr>
          <w:rFonts w:asciiTheme="minorHAnsi" w:hAnsiTheme="minorHAnsi" w:cstheme="minorHAnsi"/>
          <w:b/>
          <w:lang w:val="en-US" w:bidi="en-US"/>
        </w:rPr>
      </w:pPr>
    </w:p>
    <w:p w:rsidR="004F014C" w:rsidRPr="00584D5C" w:rsidRDefault="004F014C">
      <w:pPr>
        <w:pStyle w:val="Heading1"/>
        <w:spacing w:before="0"/>
        <w:ind w:left="162" w:right="219" w:firstLine="0"/>
        <w:jc w:val="center"/>
        <w:rPr>
          <w:rFonts w:asciiTheme="minorHAnsi" w:hAnsiTheme="minorHAnsi" w:cstheme="minorHAnsi"/>
          <w:sz w:val="22"/>
          <w:szCs w:val="22"/>
        </w:rPr>
      </w:pPr>
    </w:p>
    <w:p w:rsidR="004F014C" w:rsidRPr="00584D5C" w:rsidRDefault="004F014C">
      <w:pPr>
        <w:pStyle w:val="Heading1"/>
        <w:spacing w:before="0"/>
        <w:ind w:left="162" w:right="219" w:firstLine="0"/>
        <w:jc w:val="center"/>
        <w:rPr>
          <w:rFonts w:asciiTheme="minorHAnsi" w:hAnsiTheme="minorHAnsi" w:cstheme="minorHAnsi"/>
          <w:sz w:val="22"/>
          <w:szCs w:val="22"/>
        </w:rPr>
      </w:pPr>
    </w:p>
    <w:p w:rsidR="00F24F53" w:rsidRPr="00584D5C" w:rsidRDefault="00F52802">
      <w:pPr>
        <w:pStyle w:val="Heading1"/>
        <w:spacing w:before="0"/>
        <w:ind w:left="162" w:right="219" w:firstLine="0"/>
        <w:jc w:val="center"/>
        <w:rPr>
          <w:rFonts w:asciiTheme="minorHAnsi" w:hAnsiTheme="minorHAnsi" w:cstheme="minorHAnsi"/>
          <w:sz w:val="22"/>
          <w:szCs w:val="22"/>
        </w:rPr>
      </w:pPr>
      <w:r w:rsidRPr="00584D5C">
        <w:rPr>
          <w:rFonts w:asciiTheme="minorHAnsi" w:hAnsiTheme="minorHAnsi" w:cstheme="minorHAnsi"/>
          <w:sz w:val="22"/>
          <w:szCs w:val="22"/>
        </w:rPr>
        <w:t>DAFTAR PUSTAKA</w:t>
      </w:r>
    </w:p>
    <w:p w:rsidR="00F24F53" w:rsidRPr="00584D5C" w:rsidRDefault="00F24F53">
      <w:pPr>
        <w:pStyle w:val="Heading1"/>
        <w:spacing w:before="0"/>
        <w:ind w:left="162" w:right="219" w:firstLine="0"/>
        <w:jc w:val="both"/>
        <w:rPr>
          <w:rFonts w:asciiTheme="minorHAnsi" w:hAnsiTheme="minorHAnsi" w:cstheme="minorHAnsi"/>
          <w:sz w:val="22"/>
          <w:szCs w:val="22"/>
        </w:rPr>
      </w:pPr>
    </w:p>
    <w:p w:rsidR="00F24F53" w:rsidRPr="00584D5C" w:rsidRDefault="00F52802">
      <w:pPr>
        <w:pStyle w:val="BodyText"/>
        <w:spacing w:after="100" w:afterAutospacing="1"/>
        <w:ind w:left="580" w:right="173" w:hanging="473"/>
        <w:jc w:val="both"/>
        <w:rPr>
          <w:rFonts w:asciiTheme="minorHAnsi" w:hAnsiTheme="minorHAnsi" w:cstheme="minorHAnsi"/>
          <w:sz w:val="22"/>
          <w:szCs w:val="22"/>
        </w:rPr>
      </w:pPr>
      <w:r w:rsidRPr="00584D5C">
        <w:rPr>
          <w:rFonts w:asciiTheme="minorHAnsi" w:hAnsiTheme="minorHAnsi" w:cstheme="minorHAnsi"/>
          <w:sz w:val="22"/>
          <w:szCs w:val="22"/>
        </w:rPr>
        <w:t>Apriyani,</w:t>
      </w:r>
      <w:r w:rsidRPr="00584D5C">
        <w:rPr>
          <w:rFonts w:asciiTheme="minorHAnsi" w:hAnsiTheme="minorHAnsi" w:cstheme="minorHAnsi"/>
          <w:spacing w:val="-18"/>
          <w:sz w:val="22"/>
          <w:szCs w:val="22"/>
        </w:rPr>
        <w:t xml:space="preserve"> </w:t>
      </w:r>
      <w:r w:rsidRPr="00584D5C">
        <w:rPr>
          <w:rFonts w:asciiTheme="minorHAnsi" w:hAnsiTheme="minorHAnsi" w:cstheme="minorHAnsi"/>
          <w:sz w:val="22"/>
          <w:szCs w:val="22"/>
        </w:rPr>
        <w:t>S.,</w:t>
      </w:r>
      <w:r w:rsidRPr="00584D5C">
        <w:rPr>
          <w:rFonts w:asciiTheme="minorHAnsi" w:hAnsiTheme="minorHAnsi" w:cstheme="minorHAnsi"/>
          <w:spacing w:val="-18"/>
          <w:sz w:val="22"/>
          <w:szCs w:val="22"/>
        </w:rPr>
        <w:t xml:space="preserve"> </w:t>
      </w:r>
      <w:r w:rsidRPr="00584D5C">
        <w:rPr>
          <w:rFonts w:asciiTheme="minorHAnsi" w:hAnsiTheme="minorHAnsi" w:cstheme="minorHAnsi"/>
          <w:sz w:val="22"/>
          <w:szCs w:val="22"/>
        </w:rPr>
        <w:t>Samin,</w:t>
      </w:r>
      <w:r w:rsidRPr="00584D5C">
        <w:rPr>
          <w:rFonts w:asciiTheme="minorHAnsi" w:hAnsiTheme="minorHAnsi" w:cstheme="minorHAnsi"/>
          <w:spacing w:val="-13"/>
          <w:sz w:val="22"/>
          <w:szCs w:val="22"/>
        </w:rPr>
        <w:t xml:space="preserve"> </w:t>
      </w:r>
      <w:r w:rsidRPr="00584D5C">
        <w:rPr>
          <w:rFonts w:asciiTheme="minorHAnsi" w:hAnsiTheme="minorHAnsi" w:cstheme="minorHAnsi"/>
          <w:sz w:val="22"/>
          <w:szCs w:val="22"/>
        </w:rPr>
        <w:t>&amp;</w:t>
      </w:r>
      <w:r w:rsidRPr="00584D5C">
        <w:rPr>
          <w:rFonts w:asciiTheme="minorHAnsi" w:hAnsiTheme="minorHAnsi" w:cstheme="minorHAnsi"/>
          <w:spacing w:val="-19"/>
          <w:sz w:val="22"/>
          <w:szCs w:val="22"/>
        </w:rPr>
        <w:t xml:space="preserve"> </w:t>
      </w:r>
      <w:r w:rsidRPr="00584D5C">
        <w:rPr>
          <w:rFonts w:asciiTheme="minorHAnsi" w:hAnsiTheme="minorHAnsi" w:cstheme="minorHAnsi"/>
          <w:sz w:val="22"/>
          <w:szCs w:val="22"/>
        </w:rPr>
        <w:t>Ermaya,</w:t>
      </w:r>
      <w:r w:rsidRPr="00584D5C">
        <w:rPr>
          <w:rFonts w:asciiTheme="minorHAnsi" w:hAnsiTheme="minorHAnsi" w:cstheme="minorHAnsi"/>
          <w:spacing w:val="-13"/>
          <w:sz w:val="22"/>
          <w:szCs w:val="22"/>
        </w:rPr>
        <w:t xml:space="preserve"> </w:t>
      </w:r>
      <w:r w:rsidRPr="00584D5C">
        <w:rPr>
          <w:rFonts w:asciiTheme="minorHAnsi" w:hAnsiTheme="minorHAnsi" w:cstheme="minorHAnsi"/>
          <w:sz w:val="22"/>
          <w:szCs w:val="22"/>
        </w:rPr>
        <w:t>H.</w:t>
      </w:r>
      <w:r w:rsidRPr="00584D5C">
        <w:rPr>
          <w:rFonts w:asciiTheme="minorHAnsi" w:hAnsiTheme="minorHAnsi" w:cstheme="minorHAnsi"/>
          <w:spacing w:val="-13"/>
          <w:sz w:val="22"/>
          <w:szCs w:val="22"/>
        </w:rPr>
        <w:t xml:space="preserve"> </w:t>
      </w:r>
      <w:r w:rsidRPr="00584D5C">
        <w:rPr>
          <w:rFonts w:asciiTheme="minorHAnsi" w:hAnsiTheme="minorHAnsi" w:cstheme="minorHAnsi"/>
          <w:sz w:val="22"/>
          <w:szCs w:val="22"/>
        </w:rPr>
        <w:t>N.</w:t>
      </w:r>
      <w:r w:rsidRPr="00584D5C">
        <w:rPr>
          <w:rFonts w:asciiTheme="minorHAnsi" w:hAnsiTheme="minorHAnsi" w:cstheme="minorHAnsi"/>
          <w:spacing w:val="-18"/>
          <w:sz w:val="22"/>
          <w:szCs w:val="22"/>
        </w:rPr>
        <w:t xml:space="preserve"> </w:t>
      </w:r>
      <w:r w:rsidRPr="00584D5C">
        <w:rPr>
          <w:rFonts w:asciiTheme="minorHAnsi" w:hAnsiTheme="minorHAnsi" w:cstheme="minorHAnsi"/>
          <w:sz w:val="22"/>
          <w:szCs w:val="22"/>
        </w:rPr>
        <w:t>L.</w:t>
      </w:r>
      <w:r w:rsidRPr="00584D5C">
        <w:rPr>
          <w:rFonts w:asciiTheme="minorHAnsi" w:hAnsiTheme="minorHAnsi" w:cstheme="minorHAnsi"/>
          <w:spacing w:val="-13"/>
          <w:sz w:val="22"/>
          <w:szCs w:val="22"/>
        </w:rPr>
        <w:t xml:space="preserve"> </w:t>
      </w:r>
      <w:r w:rsidRPr="00584D5C">
        <w:rPr>
          <w:rFonts w:asciiTheme="minorHAnsi" w:hAnsiTheme="minorHAnsi" w:cstheme="minorHAnsi"/>
          <w:sz w:val="22"/>
          <w:szCs w:val="22"/>
        </w:rPr>
        <w:t>(2018).</w:t>
      </w:r>
      <w:r w:rsidRPr="00584D5C">
        <w:rPr>
          <w:rFonts w:asciiTheme="minorHAnsi" w:hAnsiTheme="minorHAnsi" w:cstheme="minorHAnsi"/>
          <w:spacing w:val="-16"/>
          <w:sz w:val="22"/>
          <w:szCs w:val="22"/>
        </w:rPr>
        <w:t xml:space="preserve"> </w:t>
      </w:r>
      <w:r w:rsidRPr="00584D5C">
        <w:rPr>
          <w:rFonts w:asciiTheme="minorHAnsi" w:hAnsiTheme="minorHAnsi" w:cstheme="minorHAnsi"/>
          <w:sz w:val="22"/>
          <w:szCs w:val="22"/>
        </w:rPr>
        <w:t>Opini</w:t>
      </w:r>
      <w:r w:rsidRPr="00584D5C">
        <w:rPr>
          <w:rFonts w:asciiTheme="minorHAnsi" w:hAnsiTheme="minorHAnsi" w:cstheme="minorHAnsi"/>
          <w:spacing w:val="-16"/>
          <w:sz w:val="22"/>
          <w:szCs w:val="22"/>
        </w:rPr>
        <w:t xml:space="preserve"> </w:t>
      </w:r>
      <w:r w:rsidRPr="00584D5C">
        <w:rPr>
          <w:rFonts w:asciiTheme="minorHAnsi" w:hAnsiTheme="minorHAnsi" w:cstheme="minorHAnsi"/>
          <w:sz w:val="22"/>
          <w:szCs w:val="22"/>
        </w:rPr>
        <w:t>Audit</w:t>
      </w:r>
      <w:r w:rsidRPr="00584D5C">
        <w:rPr>
          <w:rFonts w:asciiTheme="minorHAnsi" w:hAnsiTheme="minorHAnsi" w:cstheme="minorHAnsi"/>
          <w:spacing w:val="-17"/>
          <w:sz w:val="22"/>
          <w:szCs w:val="22"/>
        </w:rPr>
        <w:t xml:space="preserve"> </w:t>
      </w:r>
      <w:r w:rsidRPr="00584D5C">
        <w:rPr>
          <w:rFonts w:asciiTheme="minorHAnsi" w:hAnsiTheme="minorHAnsi" w:cstheme="minorHAnsi"/>
          <w:sz w:val="22"/>
          <w:szCs w:val="22"/>
        </w:rPr>
        <w:t>Going</w:t>
      </w:r>
      <w:r w:rsidRPr="00584D5C">
        <w:rPr>
          <w:rFonts w:asciiTheme="minorHAnsi" w:hAnsiTheme="minorHAnsi" w:cstheme="minorHAnsi"/>
          <w:spacing w:val="-15"/>
          <w:sz w:val="22"/>
          <w:szCs w:val="22"/>
        </w:rPr>
        <w:t xml:space="preserve"> </w:t>
      </w:r>
      <w:r w:rsidRPr="00584D5C">
        <w:rPr>
          <w:rFonts w:asciiTheme="minorHAnsi" w:hAnsiTheme="minorHAnsi" w:cstheme="minorHAnsi"/>
          <w:sz w:val="22"/>
          <w:szCs w:val="22"/>
        </w:rPr>
        <w:t>Concern</w:t>
      </w:r>
      <w:r w:rsidRPr="00584D5C">
        <w:rPr>
          <w:rFonts w:asciiTheme="minorHAnsi" w:hAnsiTheme="minorHAnsi" w:cstheme="minorHAnsi"/>
          <w:spacing w:val="-16"/>
          <w:sz w:val="22"/>
          <w:szCs w:val="22"/>
        </w:rPr>
        <w:t xml:space="preserve"> </w:t>
      </w:r>
      <w:r w:rsidRPr="00584D5C">
        <w:rPr>
          <w:rFonts w:asciiTheme="minorHAnsi" w:hAnsiTheme="minorHAnsi" w:cstheme="minorHAnsi"/>
          <w:sz w:val="22"/>
          <w:szCs w:val="22"/>
        </w:rPr>
        <w:t>Pasca</w:t>
      </w:r>
      <w:r w:rsidRPr="00584D5C">
        <w:rPr>
          <w:rFonts w:asciiTheme="minorHAnsi" w:hAnsiTheme="minorHAnsi" w:cstheme="minorHAnsi"/>
          <w:spacing w:val="-13"/>
          <w:sz w:val="22"/>
          <w:szCs w:val="22"/>
        </w:rPr>
        <w:t xml:space="preserve"> </w:t>
      </w:r>
      <w:r w:rsidRPr="00584D5C">
        <w:rPr>
          <w:rFonts w:asciiTheme="minorHAnsi" w:hAnsiTheme="minorHAnsi" w:cstheme="minorHAnsi"/>
          <w:sz w:val="22"/>
          <w:szCs w:val="22"/>
        </w:rPr>
        <w:t xml:space="preserve">Penerapan Standar Profesional Akuntan Publik 2013. </w:t>
      </w:r>
      <w:r w:rsidRPr="00584D5C">
        <w:rPr>
          <w:rFonts w:asciiTheme="minorHAnsi" w:hAnsiTheme="minorHAnsi" w:cstheme="minorHAnsi"/>
          <w:i/>
          <w:sz w:val="22"/>
          <w:szCs w:val="22"/>
        </w:rPr>
        <w:t>Jurnal Akuntansi Bisnis</w:t>
      </w:r>
      <w:r w:rsidRPr="00584D5C">
        <w:rPr>
          <w:rFonts w:asciiTheme="minorHAnsi" w:hAnsiTheme="minorHAnsi" w:cstheme="minorHAnsi"/>
          <w:sz w:val="22"/>
          <w:szCs w:val="22"/>
        </w:rPr>
        <w:t xml:space="preserve">, </w:t>
      </w:r>
      <w:r w:rsidRPr="00584D5C">
        <w:rPr>
          <w:rFonts w:asciiTheme="minorHAnsi" w:hAnsiTheme="minorHAnsi" w:cstheme="minorHAnsi"/>
          <w:i/>
          <w:sz w:val="22"/>
          <w:szCs w:val="22"/>
        </w:rPr>
        <w:t>11</w:t>
      </w:r>
      <w:r w:rsidRPr="00584D5C">
        <w:rPr>
          <w:rFonts w:asciiTheme="minorHAnsi" w:hAnsiTheme="minorHAnsi" w:cstheme="minorHAnsi"/>
          <w:sz w:val="22"/>
          <w:szCs w:val="22"/>
        </w:rPr>
        <w:t>(2),</w:t>
      </w:r>
      <w:r w:rsidRPr="00584D5C">
        <w:rPr>
          <w:rFonts w:asciiTheme="minorHAnsi" w:hAnsiTheme="minorHAnsi" w:cstheme="minorHAnsi"/>
          <w:spacing w:val="-16"/>
          <w:sz w:val="22"/>
          <w:szCs w:val="22"/>
        </w:rPr>
        <w:t xml:space="preserve"> </w:t>
      </w:r>
      <w:r w:rsidRPr="00584D5C">
        <w:rPr>
          <w:rFonts w:asciiTheme="minorHAnsi" w:hAnsiTheme="minorHAnsi" w:cstheme="minorHAnsi"/>
          <w:sz w:val="22"/>
          <w:szCs w:val="22"/>
        </w:rPr>
        <w:t>111–121</w:t>
      </w:r>
    </w:p>
    <w:p w:rsidR="00F24F53" w:rsidRPr="00584D5C" w:rsidRDefault="00F52802">
      <w:pPr>
        <w:pStyle w:val="BodyText"/>
        <w:tabs>
          <w:tab w:val="left" w:pos="1843"/>
        </w:tabs>
        <w:spacing w:after="100" w:afterAutospacing="1"/>
        <w:ind w:left="580" w:right="114" w:hanging="480"/>
        <w:jc w:val="both"/>
        <w:rPr>
          <w:rFonts w:asciiTheme="minorHAnsi" w:hAnsiTheme="minorHAnsi" w:cstheme="minorHAnsi"/>
          <w:sz w:val="22"/>
          <w:szCs w:val="22"/>
        </w:rPr>
      </w:pPr>
      <w:r w:rsidRPr="00584D5C">
        <w:rPr>
          <w:rFonts w:asciiTheme="minorHAnsi" w:hAnsiTheme="minorHAnsi" w:cstheme="minorHAnsi"/>
          <w:sz w:val="22"/>
          <w:szCs w:val="22"/>
        </w:rPr>
        <w:t xml:space="preserve">Akbar, R. and Ridwan, R. (2019). Pengaruh Kondisi Keuangan Perusahaan, Ukuran Perusahaan, Pertumbuhan Perusahaan Dan Reputasi Kap Terhadap </w:t>
      </w:r>
      <w:r w:rsidRPr="00584D5C">
        <w:rPr>
          <w:rFonts w:asciiTheme="minorHAnsi" w:hAnsiTheme="minorHAnsi" w:cstheme="minorHAnsi"/>
          <w:sz w:val="22"/>
          <w:szCs w:val="22"/>
        </w:rPr>
        <w:t>Penerimaan Opini Audit Going Concern Pada Perusahaan Pertambangan Yang Terdaftar Di Bursa Efek Indonesia Tahun 2015-2017, Jurnal Ilmiah Mahasiswa Ekonomi Akuntansi, 4(2), pp. 286–303. doi: 10.24815/jimeka.v4i2.12239.</w:t>
      </w:r>
    </w:p>
    <w:p w:rsidR="005F79E2" w:rsidRDefault="00F52802">
      <w:pPr>
        <w:pStyle w:val="BodyText"/>
        <w:spacing w:after="100" w:afterAutospacing="1"/>
        <w:ind w:left="580" w:right="114" w:hanging="480"/>
        <w:jc w:val="both"/>
        <w:rPr>
          <w:rFonts w:asciiTheme="minorHAnsi" w:hAnsiTheme="minorHAnsi" w:cstheme="minorHAnsi"/>
          <w:sz w:val="22"/>
          <w:szCs w:val="22"/>
        </w:rPr>
      </w:pPr>
      <w:r w:rsidRPr="00584D5C">
        <w:rPr>
          <w:rFonts w:asciiTheme="minorHAnsi" w:hAnsiTheme="minorHAnsi" w:cstheme="minorHAnsi"/>
          <w:sz w:val="22"/>
          <w:szCs w:val="22"/>
        </w:rPr>
        <w:t>Altman, E dan McGough, T. (1974). Evalu</w:t>
      </w:r>
      <w:r w:rsidRPr="00584D5C">
        <w:rPr>
          <w:rFonts w:asciiTheme="minorHAnsi" w:hAnsiTheme="minorHAnsi" w:cstheme="minorHAnsi"/>
          <w:sz w:val="22"/>
          <w:szCs w:val="22"/>
        </w:rPr>
        <w:t>ation of A Company as A Going Concern. Journal Of Accountancy. December. 50-57</w:t>
      </w:r>
    </w:p>
    <w:p w:rsidR="005F79E2" w:rsidRDefault="00F52802">
      <w:pPr>
        <w:pStyle w:val="BodyText"/>
        <w:spacing w:after="100" w:afterAutospacing="1"/>
        <w:ind w:left="580" w:right="114" w:hanging="480"/>
        <w:jc w:val="both"/>
        <w:rPr>
          <w:rFonts w:asciiTheme="minorHAnsi" w:hAnsiTheme="minorHAnsi" w:cstheme="minorHAnsi"/>
          <w:sz w:val="22"/>
          <w:szCs w:val="22"/>
        </w:rPr>
      </w:pPr>
      <w:r w:rsidRPr="00584D5C">
        <w:rPr>
          <w:rFonts w:asciiTheme="minorHAnsi" w:hAnsiTheme="minorHAnsi" w:cstheme="minorHAnsi"/>
          <w:sz w:val="22"/>
          <w:szCs w:val="22"/>
        </w:rPr>
        <w:t>Ghozali, M. (2018). Aplikasi Analisis Multivariate Dengan Program IBM SPSS 25. 9nd Editio. Fakultas Ekonomi dan Bisnis Universitas Diponegoro Semarang.</w:t>
      </w:r>
    </w:p>
    <w:p w:rsidR="00147568" w:rsidRDefault="00147568">
      <w:pPr>
        <w:pStyle w:val="BodyText"/>
        <w:spacing w:after="100" w:afterAutospacing="1"/>
        <w:ind w:left="580" w:right="114" w:hanging="480"/>
        <w:jc w:val="both"/>
        <w:rPr>
          <w:rFonts w:asciiTheme="minorHAnsi" w:hAnsiTheme="minorHAnsi" w:cstheme="minorHAnsi"/>
          <w:sz w:val="22"/>
          <w:szCs w:val="22"/>
        </w:rPr>
      </w:pPr>
    </w:p>
    <w:p w:rsidR="00F24F53" w:rsidRPr="00584D5C" w:rsidRDefault="00F52802">
      <w:pPr>
        <w:pStyle w:val="BodyText"/>
        <w:spacing w:after="100" w:afterAutospacing="1"/>
        <w:ind w:left="580" w:right="114" w:hanging="480"/>
        <w:jc w:val="both"/>
        <w:rPr>
          <w:rFonts w:asciiTheme="minorHAnsi" w:hAnsiTheme="minorHAnsi" w:cstheme="minorHAnsi"/>
          <w:sz w:val="22"/>
          <w:szCs w:val="22"/>
        </w:rPr>
      </w:pPr>
      <w:r w:rsidRPr="00584D5C">
        <w:rPr>
          <w:rFonts w:asciiTheme="minorHAnsi" w:hAnsiTheme="minorHAnsi" w:cstheme="minorHAnsi"/>
          <w:sz w:val="22"/>
          <w:szCs w:val="22"/>
        </w:rPr>
        <w:t xml:space="preserve">Hapsoro, D. and Santoso, </w:t>
      </w:r>
      <w:r w:rsidRPr="00584D5C">
        <w:rPr>
          <w:rFonts w:asciiTheme="minorHAnsi" w:hAnsiTheme="minorHAnsi" w:cstheme="minorHAnsi"/>
          <w:sz w:val="22"/>
          <w:szCs w:val="22"/>
        </w:rPr>
        <w:t>T. R. (2018). Does Audit Quality Mediate the Effect of Auditor Tenure, Abnormal Audit Fee and Auditor’s Reputation on Giving Going Concern Opinion?, International Journal of Economics and Financial Issues, 8(1), pp. 143–</w:t>
      </w:r>
      <w:r w:rsidRPr="00584D5C">
        <w:rPr>
          <w:rFonts w:asciiTheme="minorHAnsi" w:hAnsiTheme="minorHAnsi" w:cstheme="minorHAnsi"/>
          <w:sz w:val="22"/>
          <w:szCs w:val="22"/>
        </w:rPr>
        <w:tab/>
        <w:t xml:space="preserve">152. Available at: http: </w:t>
      </w:r>
      <w:hyperlink r:id="rId17" w:history="1">
        <w:r w:rsidRPr="00584D5C">
          <w:rPr>
            <w:rStyle w:val="Hyperlink"/>
            <w:rFonts w:asciiTheme="minorHAnsi" w:hAnsiTheme="minorHAnsi" w:cstheme="minorHAnsi"/>
            <w:sz w:val="22"/>
            <w:szCs w:val="22"/>
          </w:rPr>
          <w:t>www.econjournals.com</w:t>
        </w:r>
      </w:hyperlink>
      <w:r w:rsidRPr="00584D5C">
        <w:rPr>
          <w:rFonts w:asciiTheme="minorHAnsi" w:hAnsiTheme="minorHAnsi" w:cstheme="minorHAnsi"/>
          <w:sz w:val="22"/>
          <w:szCs w:val="22"/>
        </w:rPr>
        <w:t>.</w:t>
      </w:r>
    </w:p>
    <w:p w:rsidR="00F24F53" w:rsidRPr="00584D5C" w:rsidRDefault="00F52802">
      <w:pPr>
        <w:pStyle w:val="BodyText"/>
        <w:spacing w:after="100" w:afterAutospacing="1"/>
        <w:ind w:left="580" w:right="114" w:hanging="480"/>
        <w:jc w:val="both"/>
        <w:rPr>
          <w:rFonts w:asciiTheme="minorHAnsi" w:hAnsiTheme="minorHAnsi" w:cstheme="minorHAnsi"/>
          <w:sz w:val="22"/>
          <w:szCs w:val="22"/>
        </w:rPr>
      </w:pPr>
      <w:r w:rsidRPr="00584D5C">
        <w:rPr>
          <w:rFonts w:asciiTheme="minorHAnsi" w:hAnsiTheme="minorHAnsi" w:cstheme="minorHAnsi"/>
          <w:sz w:val="22"/>
          <w:szCs w:val="22"/>
        </w:rPr>
        <w:t>Hasanuddin, A. B., Wawo, A. and Anwar, P. H. (2019). Pengaruh Company Growth Dan Audit Tenure Terhadap Opini Audit Going Concern Dengan Aduit Delay Sebagai Pemoderasi Pada Perusahaan Manufaktur Yang T</w:t>
      </w:r>
      <w:r w:rsidRPr="00584D5C">
        <w:rPr>
          <w:rFonts w:asciiTheme="minorHAnsi" w:hAnsiTheme="minorHAnsi" w:cstheme="minorHAnsi"/>
          <w:sz w:val="22"/>
          <w:szCs w:val="22"/>
        </w:rPr>
        <w:t>erdaftar Di Bei 2014-2018, Jurnal Ilmiah Akuntansi Peradaban, 5(2), pp. 176–196..</w:t>
      </w:r>
    </w:p>
    <w:p w:rsidR="00F24F53" w:rsidRPr="00584D5C" w:rsidRDefault="00F52802">
      <w:pPr>
        <w:pStyle w:val="BodyText"/>
        <w:spacing w:after="100" w:afterAutospacing="1"/>
        <w:ind w:left="580" w:right="114" w:hanging="480"/>
        <w:jc w:val="both"/>
        <w:rPr>
          <w:rFonts w:asciiTheme="minorHAnsi" w:hAnsiTheme="minorHAnsi" w:cstheme="minorHAnsi"/>
          <w:sz w:val="22"/>
          <w:szCs w:val="22"/>
        </w:rPr>
      </w:pPr>
      <w:r w:rsidRPr="00584D5C">
        <w:rPr>
          <w:rFonts w:asciiTheme="minorHAnsi" w:hAnsiTheme="minorHAnsi" w:cstheme="minorHAnsi"/>
          <w:sz w:val="22"/>
          <w:szCs w:val="22"/>
        </w:rPr>
        <w:t>Institut Akuntan Publik Indonesia. (2013). Standar Audit 570.</w:t>
      </w:r>
    </w:p>
    <w:p w:rsidR="00F24F53" w:rsidRPr="00584D5C" w:rsidRDefault="00F52802">
      <w:pPr>
        <w:pStyle w:val="BodyText"/>
        <w:spacing w:after="100" w:afterAutospacing="1"/>
        <w:ind w:left="580" w:right="114" w:hanging="480"/>
        <w:jc w:val="both"/>
        <w:rPr>
          <w:rFonts w:asciiTheme="minorHAnsi" w:hAnsiTheme="minorHAnsi" w:cstheme="minorHAnsi"/>
          <w:sz w:val="22"/>
          <w:szCs w:val="22"/>
        </w:rPr>
      </w:pPr>
      <w:r w:rsidRPr="00584D5C">
        <w:rPr>
          <w:rFonts w:asciiTheme="minorHAnsi" w:hAnsiTheme="minorHAnsi" w:cstheme="minorHAnsi"/>
          <w:sz w:val="22"/>
          <w:szCs w:val="22"/>
        </w:rPr>
        <w:t>Jensen, M. C., &amp; Meckling, W. H. (1976). Theory of the Firm: Managerial Behavior, Agency Cost and Ownership Stru</w:t>
      </w:r>
      <w:r w:rsidRPr="00584D5C">
        <w:rPr>
          <w:rFonts w:asciiTheme="minorHAnsi" w:hAnsiTheme="minorHAnsi" w:cstheme="minorHAnsi"/>
          <w:sz w:val="22"/>
          <w:szCs w:val="22"/>
        </w:rPr>
        <w:t>cture. Journal of Financial Economics, 3, 305–360.</w:t>
      </w:r>
    </w:p>
    <w:p w:rsidR="00F24F53" w:rsidRPr="00584D5C" w:rsidRDefault="00F52802">
      <w:pPr>
        <w:pStyle w:val="BodyText"/>
        <w:spacing w:after="100" w:afterAutospacing="1"/>
        <w:ind w:left="580" w:right="114" w:hanging="480"/>
        <w:jc w:val="both"/>
        <w:rPr>
          <w:rFonts w:asciiTheme="minorHAnsi" w:hAnsiTheme="minorHAnsi" w:cstheme="minorHAnsi"/>
          <w:sz w:val="22"/>
          <w:szCs w:val="22"/>
        </w:rPr>
      </w:pPr>
      <w:r w:rsidRPr="00584D5C">
        <w:rPr>
          <w:rFonts w:asciiTheme="minorHAnsi" w:hAnsiTheme="minorHAnsi" w:cstheme="minorHAnsi"/>
          <w:sz w:val="22"/>
          <w:szCs w:val="22"/>
        </w:rPr>
        <w:t>Krissdiastuti, Monica dan Ni Ketut Rasmini (2016). Faktor-Faktor yang MempengaruhiOpini Audit Going Concern, Ejurnal Akuntansi Universitas Udayana Vol.14.1, 451-481.</w:t>
      </w:r>
    </w:p>
    <w:p w:rsidR="00F24F53" w:rsidRPr="00584D5C" w:rsidRDefault="00F52802">
      <w:pPr>
        <w:pStyle w:val="BodyText"/>
        <w:spacing w:after="100" w:afterAutospacing="1"/>
        <w:ind w:left="580" w:right="113" w:hanging="480"/>
        <w:jc w:val="both"/>
        <w:rPr>
          <w:rFonts w:asciiTheme="minorHAnsi" w:hAnsiTheme="minorHAnsi" w:cstheme="minorHAnsi"/>
          <w:sz w:val="22"/>
          <w:szCs w:val="22"/>
        </w:rPr>
      </w:pPr>
      <w:r w:rsidRPr="00584D5C">
        <w:rPr>
          <w:rFonts w:asciiTheme="minorHAnsi" w:hAnsiTheme="minorHAnsi" w:cstheme="minorHAnsi"/>
          <w:sz w:val="22"/>
          <w:szCs w:val="22"/>
        </w:rPr>
        <w:t>Kurnia, P. and Mella, N. F. (2018). Opi</w:t>
      </w:r>
      <w:r w:rsidRPr="00584D5C">
        <w:rPr>
          <w:rFonts w:asciiTheme="minorHAnsi" w:hAnsiTheme="minorHAnsi" w:cstheme="minorHAnsi"/>
          <w:sz w:val="22"/>
          <w:szCs w:val="22"/>
        </w:rPr>
        <w:t xml:space="preserve">ni Audit Going Concern : Kajian Berdasarkan Kualitas Audit, </w:t>
      </w:r>
      <w:r w:rsidRPr="00584D5C">
        <w:rPr>
          <w:rFonts w:asciiTheme="minorHAnsi" w:hAnsiTheme="minorHAnsi" w:cstheme="minorHAnsi"/>
          <w:sz w:val="22"/>
          <w:szCs w:val="22"/>
        </w:rPr>
        <w:tab/>
        <w:t>Kondisi Keuangan, Audit Tenure, Ukuran Perusahaan, Pertumbuhan Perusahaan dan Opini Audit Tahun Sebelumnya pada Perusahaan yang Mengalami Financial Distress pada Perusahaan Manufaktur, Jurnal Ris</w:t>
      </w:r>
      <w:r w:rsidRPr="00584D5C">
        <w:rPr>
          <w:rFonts w:asciiTheme="minorHAnsi" w:hAnsiTheme="minorHAnsi" w:cstheme="minorHAnsi"/>
          <w:sz w:val="22"/>
          <w:szCs w:val="22"/>
        </w:rPr>
        <w:t>et Akuntansi Dan Keuangan,6(1),pp.105–122.</w:t>
      </w:r>
    </w:p>
    <w:p w:rsidR="00F24F53" w:rsidRPr="00584D5C" w:rsidRDefault="00F52802">
      <w:pPr>
        <w:pStyle w:val="BodyText"/>
        <w:spacing w:after="100" w:afterAutospacing="1"/>
        <w:ind w:left="580" w:right="114" w:hanging="480"/>
        <w:jc w:val="both"/>
        <w:rPr>
          <w:rFonts w:asciiTheme="minorHAnsi" w:hAnsiTheme="minorHAnsi" w:cstheme="minorHAnsi"/>
          <w:sz w:val="22"/>
          <w:szCs w:val="22"/>
        </w:rPr>
      </w:pPr>
      <w:r w:rsidRPr="00584D5C">
        <w:rPr>
          <w:rFonts w:asciiTheme="minorHAnsi" w:hAnsiTheme="minorHAnsi" w:cstheme="minorHAnsi"/>
          <w:sz w:val="22"/>
          <w:szCs w:val="22"/>
        </w:rPr>
        <w:t>Kusumayanti &amp; Widhiyani (2017). Pengaruh Opinion Shopping, Disclosure Dan Reputasi KAP Pada Opini Audit Going Concern, E-Jurnal Akuntansi, 18, pp. 2290–2317</w:t>
      </w:r>
    </w:p>
    <w:p w:rsidR="00F24F53" w:rsidRPr="00584D5C" w:rsidRDefault="00F52802">
      <w:pPr>
        <w:pStyle w:val="BodyText"/>
        <w:spacing w:after="100" w:afterAutospacing="1"/>
        <w:ind w:left="580" w:right="113" w:hanging="480"/>
        <w:jc w:val="both"/>
        <w:rPr>
          <w:rFonts w:asciiTheme="minorHAnsi" w:hAnsiTheme="minorHAnsi" w:cstheme="minorHAnsi"/>
          <w:sz w:val="22"/>
          <w:szCs w:val="22"/>
        </w:rPr>
      </w:pPr>
      <w:r w:rsidRPr="00584D5C">
        <w:rPr>
          <w:rFonts w:asciiTheme="minorHAnsi" w:hAnsiTheme="minorHAnsi" w:cstheme="minorHAnsi"/>
          <w:sz w:val="22"/>
          <w:szCs w:val="22"/>
        </w:rPr>
        <w:t>Laksmiati, E. D. and Atiningsih, S. (2018). Pengaruh Aud</w:t>
      </w:r>
      <w:r w:rsidRPr="00584D5C">
        <w:rPr>
          <w:rFonts w:asciiTheme="minorHAnsi" w:hAnsiTheme="minorHAnsi" w:cstheme="minorHAnsi"/>
          <w:sz w:val="22"/>
          <w:szCs w:val="22"/>
        </w:rPr>
        <w:t xml:space="preserve">itor Switching, Reputasi Kap </w:t>
      </w:r>
      <w:r w:rsidRPr="00584D5C">
        <w:rPr>
          <w:rFonts w:asciiTheme="minorHAnsi" w:hAnsiTheme="minorHAnsi" w:cstheme="minorHAnsi"/>
          <w:sz w:val="22"/>
          <w:szCs w:val="22"/>
        </w:rPr>
        <w:tab/>
        <w:t>Dan Financial Distress Terhadap Opini Audit Going Concern’, E-Jurnal Akuntansi, 13(1), pp. 45–61.</w:t>
      </w:r>
    </w:p>
    <w:p w:rsidR="00F24F53" w:rsidRPr="00584D5C" w:rsidRDefault="00F52802">
      <w:pPr>
        <w:pStyle w:val="BodyText"/>
        <w:spacing w:after="100" w:afterAutospacing="1"/>
        <w:ind w:left="580" w:right="113" w:hanging="480"/>
        <w:jc w:val="both"/>
        <w:rPr>
          <w:rFonts w:asciiTheme="minorHAnsi" w:hAnsiTheme="minorHAnsi" w:cstheme="minorHAnsi"/>
          <w:sz w:val="22"/>
          <w:szCs w:val="22"/>
        </w:rPr>
      </w:pPr>
      <w:r w:rsidRPr="00584D5C">
        <w:rPr>
          <w:rFonts w:asciiTheme="minorHAnsi" w:hAnsiTheme="minorHAnsi" w:cstheme="minorHAnsi"/>
          <w:sz w:val="22"/>
          <w:szCs w:val="22"/>
        </w:rPr>
        <w:t>McKeown, J. R., Mutchler, J. F., dan Hopwood, W. (1991). Toward an Explanation of Auditor Failure to Modify the Audit Reports of</w:t>
      </w:r>
      <w:r w:rsidRPr="00584D5C">
        <w:rPr>
          <w:rFonts w:asciiTheme="minorHAnsi" w:hAnsiTheme="minorHAnsi" w:cstheme="minorHAnsi"/>
          <w:sz w:val="22"/>
          <w:szCs w:val="22"/>
        </w:rPr>
        <w:t xml:space="preserve"> Bankrupt Companies. Auditing: A Journal of Practice and Theory. Supplement: 113.</w:t>
      </w:r>
    </w:p>
    <w:p w:rsidR="00F24F53" w:rsidRPr="00584D5C" w:rsidRDefault="00F52802">
      <w:pPr>
        <w:pStyle w:val="BodyText"/>
        <w:spacing w:after="100" w:afterAutospacing="1"/>
        <w:ind w:left="580" w:right="113" w:hanging="480"/>
        <w:jc w:val="both"/>
        <w:rPr>
          <w:rFonts w:asciiTheme="minorHAnsi" w:hAnsiTheme="minorHAnsi" w:cstheme="minorHAnsi"/>
          <w:sz w:val="22"/>
          <w:szCs w:val="22"/>
        </w:rPr>
      </w:pPr>
      <w:r w:rsidRPr="00584D5C">
        <w:rPr>
          <w:rFonts w:asciiTheme="minorHAnsi" w:hAnsiTheme="minorHAnsi" w:cstheme="minorHAnsi"/>
          <w:sz w:val="22"/>
          <w:szCs w:val="22"/>
        </w:rPr>
        <w:t>Niandari, N. (2016) Pengaruh Kondisi Keuangan , Opini Audit Sebelumnya , Dan Pertumbuhan Perusahaan’, 19(2), pp. 1–12.</w:t>
      </w:r>
    </w:p>
    <w:p w:rsidR="005F79E2" w:rsidRDefault="00F52802" w:rsidP="00147568">
      <w:pPr>
        <w:pStyle w:val="BodyText"/>
        <w:spacing w:after="100" w:afterAutospacing="1"/>
        <w:ind w:left="580" w:right="113" w:hanging="480"/>
        <w:jc w:val="both"/>
        <w:rPr>
          <w:rFonts w:asciiTheme="minorHAnsi" w:hAnsiTheme="minorHAnsi" w:cstheme="minorHAnsi"/>
          <w:sz w:val="22"/>
          <w:szCs w:val="22"/>
        </w:rPr>
      </w:pPr>
      <w:r w:rsidRPr="00584D5C">
        <w:rPr>
          <w:rFonts w:asciiTheme="minorHAnsi" w:hAnsiTheme="minorHAnsi" w:cstheme="minorHAnsi"/>
          <w:sz w:val="22"/>
          <w:szCs w:val="22"/>
        </w:rPr>
        <w:t>Paramitha, I. K., Gunawan, H. and Purnamasari, P. (2015</w:t>
      </w:r>
      <w:r w:rsidRPr="00584D5C">
        <w:rPr>
          <w:rFonts w:asciiTheme="minorHAnsi" w:hAnsiTheme="minorHAnsi" w:cstheme="minorHAnsi"/>
          <w:sz w:val="22"/>
          <w:szCs w:val="22"/>
        </w:rPr>
        <w:t xml:space="preserve">). Pengaruh Pertumbuhan Perusahaan dan Reputasi KAP Terhadap Penerimaan Opini Going Concern ( Studi Empiris Pada Perusahaan Pertambangan yang Terdaftar Di Bursa </w:t>
      </w:r>
      <w:r w:rsidRPr="00584D5C">
        <w:rPr>
          <w:rFonts w:asciiTheme="minorHAnsi" w:hAnsiTheme="minorHAnsi" w:cstheme="minorHAnsi"/>
          <w:sz w:val="22"/>
          <w:szCs w:val="22"/>
        </w:rPr>
        <w:tab/>
        <w:t>Efek Indonesia Tahun 2011 – 2015 ), (Icmd), pp. 831–836.</w:t>
      </w:r>
    </w:p>
    <w:p w:rsidR="00147568" w:rsidRDefault="00147568" w:rsidP="00147568">
      <w:pPr>
        <w:pStyle w:val="BodyText"/>
        <w:spacing w:after="100" w:afterAutospacing="1"/>
        <w:ind w:left="580" w:right="113" w:hanging="480"/>
        <w:jc w:val="both"/>
        <w:rPr>
          <w:rFonts w:asciiTheme="minorHAnsi" w:hAnsiTheme="minorHAnsi" w:cstheme="minorHAnsi"/>
          <w:sz w:val="22"/>
          <w:szCs w:val="22"/>
        </w:rPr>
      </w:pPr>
    </w:p>
    <w:p w:rsidR="005F79E2" w:rsidRDefault="005F79E2">
      <w:pPr>
        <w:pStyle w:val="BodyText"/>
        <w:spacing w:after="100" w:afterAutospacing="1"/>
        <w:ind w:left="580" w:right="119" w:hanging="480"/>
        <w:jc w:val="both"/>
        <w:rPr>
          <w:rFonts w:asciiTheme="minorHAnsi" w:hAnsiTheme="minorHAnsi" w:cstheme="minorHAnsi"/>
          <w:sz w:val="22"/>
          <w:szCs w:val="22"/>
        </w:rPr>
      </w:pPr>
    </w:p>
    <w:p w:rsidR="005F79E2" w:rsidRDefault="005F79E2" w:rsidP="005F79E2">
      <w:pPr>
        <w:pStyle w:val="BodyText"/>
        <w:spacing w:after="100" w:afterAutospacing="1"/>
        <w:ind w:left="580" w:right="119" w:hanging="480"/>
        <w:jc w:val="both"/>
        <w:rPr>
          <w:rFonts w:asciiTheme="minorHAnsi" w:hAnsiTheme="minorHAnsi" w:cstheme="minorHAnsi"/>
          <w:sz w:val="22"/>
          <w:szCs w:val="22"/>
        </w:rPr>
      </w:pPr>
    </w:p>
    <w:p w:rsidR="005F79E2" w:rsidRDefault="00F52802" w:rsidP="005F79E2">
      <w:pPr>
        <w:pStyle w:val="BodyText"/>
        <w:spacing w:after="100" w:afterAutospacing="1"/>
        <w:ind w:left="580" w:right="119" w:hanging="480"/>
        <w:jc w:val="both"/>
        <w:rPr>
          <w:rFonts w:asciiTheme="minorHAnsi" w:hAnsiTheme="minorHAnsi" w:cstheme="minorHAnsi"/>
          <w:sz w:val="22"/>
          <w:szCs w:val="22"/>
        </w:rPr>
      </w:pPr>
      <w:r w:rsidRPr="00584D5C">
        <w:rPr>
          <w:rFonts w:asciiTheme="minorHAnsi" w:hAnsiTheme="minorHAnsi" w:cstheme="minorHAnsi"/>
          <w:sz w:val="22"/>
          <w:szCs w:val="22"/>
        </w:rPr>
        <w:t xml:space="preserve">Rianto, K. (2016). Pengaruh Kualitas </w:t>
      </w:r>
      <w:r w:rsidRPr="00584D5C">
        <w:rPr>
          <w:rFonts w:asciiTheme="minorHAnsi" w:hAnsiTheme="minorHAnsi" w:cstheme="minorHAnsi"/>
          <w:sz w:val="22"/>
          <w:szCs w:val="22"/>
        </w:rPr>
        <w:t xml:space="preserve">Auditor, Debt Default,Opinion Shopping, Opini Audit Tahun </w:t>
      </w:r>
      <w:r w:rsidRPr="00584D5C">
        <w:rPr>
          <w:rFonts w:asciiTheme="minorHAnsi" w:hAnsiTheme="minorHAnsi" w:cstheme="minorHAnsi"/>
          <w:sz w:val="22"/>
          <w:szCs w:val="22"/>
        </w:rPr>
        <w:t>Sebelumnya dan Reputas KAP Terhadap Penerimaan Opini Audit Going Concern, Jom Fekon, 3(1), pp. 264–278</w:t>
      </w:r>
    </w:p>
    <w:p w:rsidR="00F24F53" w:rsidRPr="00584D5C" w:rsidRDefault="00F52802">
      <w:pPr>
        <w:pStyle w:val="BodyText"/>
        <w:spacing w:after="100" w:afterAutospacing="1"/>
        <w:ind w:left="580" w:right="113" w:hanging="480"/>
        <w:jc w:val="both"/>
        <w:rPr>
          <w:rFonts w:asciiTheme="minorHAnsi" w:hAnsiTheme="minorHAnsi" w:cstheme="minorHAnsi"/>
          <w:sz w:val="22"/>
          <w:szCs w:val="22"/>
        </w:rPr>
      </w:pPr>
      <w:r w:rsidRPr="00584D5C">
        <w:rPr>
          <w:rFonts w:asciiTheme="minorHAnsi" w:hAnsiTheme="minorHAnsi" w:cstheme="minorHAnsi"/>
          <w:sz w:val="22"/>
          <w:szCs w:val="22"/>
        </w:rPr>
        <w:t>Safitri, K (2016). Pengaruh Kondisi Keuangan Perusahaan, Ukuran Perusahaan, Opinion Shopping, K</w:t>
      </w:r>
      <w:r w:rsidRPr="00584D5C">
        <w:rPr>
          <w:rFonts w:asciiTheme="minorHAnsi" w:hAnsiTheme="minorHAnsi" w:cstheme="minorHAnsi"/>
          <w:sz w:val="22"/>
          <w:szCs w:val="22"/>
        </w:rPr>
        <w:t>ualitas Audit, Audit Client Tenure Terhadap Penerimaan Opini Audit Going Concern, JOM Fekon Vol.4 No.1 (Februari) 2017, Faculty of Economics Riau University, Pekan Baru.</w:t>
      </w:r>
    </w:p>
    <w:p w:rsidR="00F24F53" w:rsidRPr="00584D5C" w:rsidRDefault="00F52802">
      <w:pPr>
        <w:pStyle w:val="BodyText"/>
        <w:spacing w:after="100" w:afterAutospacing="1"/>
        <w:ind w:left="580" w:right="113" w:hanging="480"/>
        <w:jc w:val="both"/>
        <w:rPr>
          <w:rFonts w:asciiTheme="minorHAnsi" w:hAnsiTheme="minorHAnsi" w:cstheme="minorHAnsi"/>
          <w:sz w:val="22"/>
          <w:szCs w:val="22"/>
        </w:rPr>
      </w:pPr>
      <w:r w:rsidRPr="00584D5C">
        <w:rPr>
          <w:rFonts w:asciiTheme="minorHAnsi" w:hAnsiTheme="minorHAnsi" w:cstheme="minorHAnsi"/>
          <w:sz w:val="22"/>
          <w:szCs w:val="22"/>
        </w:rPr>
        <w:t xml:space="preserve">Sari, Kumala (2012). Pengaruh Audit Tenure, Reputasi KAP, Disclosure, ukuran </w:t>
      </w:r>
      <w:r w:rsidRPr="00584D5C">
        <w:rPr>
          <w:rFonts w:asciiTheme="minorHAnsi" w:hAnsiTheme="minorHAnsi" w:cstheme="minorHAnsi"/>
          <w:sz w:val="22"/>
          <w:szCs w:val="22"/>
        </w:rPr>
        <w:t>perusahaan dan Likuiditas Terhadap Penerimaan Opini Going Concern. Skripsi. Universitas Diponegoro Semarang.</w:t>
      </w:r>
    </w:p>
    <w:p w:rsidR="00F24F53" w:rsidRPr="00584D5C" w:rsidRDefault="00F52802">
      <w:pPr>
        <w:tabs>
          <w:tab w:val="left" w:pos="567"/>
        </w:tabs>
        <w:spacing w:after="100" w:afterAutospacing="1"/>
        <w:jc w:val="both"/>
        <w:rPr>
          <w:rFonts w:asciiTheme="minorHAnsi" w:hAnsiTheme="minorHAnsi" w:cstheme="minorHAnsi"/>
        </w:rPr>
      </w:pPr>
      <w:r w:rsidRPr="00584D5C">
        <w:rPr>
          <w:rFonts w:asciiTheme="minorHAnsi" w:hAnsiTheme="minorHAnsi" w:cstheme="minorHAnsi"/>
        </w:rPr>
        <w:t xml:space="preserve">Shulhiyyah, F.,Afifudin.and Mawardi, M.C. (2019) Pengaruh Kondisi Keuangan, </w:t>
      </w:r>
      <w:r w:rsidRPr="00584D5C">
        <w:rPr>
          <w:rFonts w:asciiTheme="minorHAnsi" w:hAnsiTheme="minorHAnsi" w:cstheme="minorHAnsi"/>
        </w:rPr>
        <w:tab/>
        <w:t xml:space="preserve">Reputasi  Auditor, Audit </w:t>
      </w:r>
      <w:r w:rsidR="005F79E2">
        <w:rPr>
          <w:rFonts w:asciiTheme="minorHAnsi" w:hAnsiTheme="minorHAnsi" w:cstheme="minorHAnsi"/>
        </w:rPr>
        <w:tab/>
      </w:r>
      <w:r w:rsidRPr="00584D5C">
        <w:rPr>
          <w:rFonts w:asciiTheme="minorHAnsi" w:hAnsiTheme="minorHAnsi" w:cstheme="minorHAnsi"/>
        </w:rPr>
        <w:t>Tenure, dan Opini Audit Tahun Sebelumnya pada</w:t>
      </w:r>
      <w:r w:rsidRPr="00584D5C">
        <w:rPr>
          <w:rFonts w:asciiTheme="minorHAnsi" w:hAnsiTheme="minorHAnsi" w:cstheme="minorHAnsi"/>
        </w:rPr>
        <w:t xml:space="preserve"> </w:t>
      </w:r>
      <w:r w:rsidRPr="00584D5C">
        <w:rPr>
          <w:rFonts w:asciiTheme="minorHAnsi" w:hAnsiTheme="minorHAnsi" w:cstheme="minorHAnsi"/>
        </w:rPr>
        <w:tab/>
        <w:t xml:space="preserve">Pengungkapan Opini Audit Going Concern (Studi </w:t>
      </w:r>
      <w:r w:rsidR="005F79E2">
        <w:rPr>
          <w:rFonts w:asciiTheme="minorHAnsi" w:hAnsiTheme="minorHAnsi" w:cstheme="minorHAnsi"/>
        </w:rPr>
        <w:tab/>
      </w:r>
      <w:r w:rsidRPr="00584D5C">
        <w:rPr>
          <w:rFonts w:asciiTheme="minorHAnsi" w:hAnsiTheme="minorHAnsi" w:cstheme="minorHAnsi"/>
        </w:rPr>
        <w:t xml:space="preserve">Terhadap Perusahaan </w:t>
      </w:r>
      <w:r w:rsidRPr="00584D5C">
        <w:rPr>
          <w:rFonts w:asciiTheme="minorHAnsi" w:hAnsiTheme="minorHAnsi" w:cstheme="minorHAnsi"/>
        </w:rPr>
        <w:tab/>
        <w:t xml:space="preserve">Manufaktur Yang Terdaftar Di BEI 2015-2017). E-JRA </w:t>
      </w:r>
      <w:r w:rsidRPr="00584D5C">
        <w:rPr>
          <w:rFonts w:asciiTheme="minorHAnsi" w:hAnsiTheme="minorHAnsi" w:cstheme="minorHAnsi"/>
        </w:rPr>
        <w:tab/>
        <w:t xml:space="preserve">Vol. 08 No. 10 </w:t>
      </w:r>
      <w:r w:rsidRPr="00584D5C">
        <w:rPr>
          <w:rFonts w:asciiTheme="minorHAnsi" w:hAnsiTheme="minorHAnsi" w:cstheme="minorHAnsi"/>
        </w:rPr>
        <w:tab/>
        <w:t xml:space="preserve">Agustus </w:t>
      </w:r>
      <w:r w:rsidRPr="00584D5C">
        <w:rPr>
          <w:rFonts w:asciiTheme="minorHAnsi" w:hAnsiTheme="minorHAnsi" w:cstheme="minorHAnsi"/>
        </w:rPr>
        <w:tab/>
        <w:t xml:space="preserve">2019 Fakultas Ekonomi dan Bisnis Universitas Islam Malang’, E-Jra, </w:t>
      </w:r>
      <w:r w:rsidRPr="00584D5C">
        <w:rPr>
          <w:rFonts w:asciiTheme="minorHAnsi" w:hAnsiTheme="minorHAnsi" w:cstheme="minorHAnsi"/>
        </w:rPr>
        <w:tab/>
        <w:t xml:space="preserve">07(10), </w:t>
      </w:r>
      <w:r w:rsidRPr="00584D5C">
        <w:rPr>
          <w:rFonts w:asciiTheme="minorHAnsi" w:hAnsiTheme="minorHAnsi" w:cstheme="minorHAnsi"/>
        </w:rPr>
        <w:tab/>
        <w:t xml:space="preserve">pp. </w:t>
      </w:r>
      <w:r w:rsidR="005F79E2">
        <w:rPr>
          <w:rFonts w:asciiTheme="minorHAnsi" w:hAnsiTheme="minorHAnsi" w:cstheme="minorHAnsi"/>
        </w:rPr>
        <w:tab/>
      </w:r>
      <w:r w:rsidRPr="00584D5C">
        <w:rPr>
          <w:rFonts w:asciiTheme="minorHAnsi" w:hAnsiTheme="minorHAnsi" w:cstheme="minorHAnsi"/>
        </w:rPr>
        <w:t>119–131.</w:t>
      </w:r>
    </w:p>
    <w:p w:rsidR="00F24F53" w:rsidRPr="00584D5C" w:rsidRDefault="00F52802">
      <w:pPr>
        <w:pStyle w:val="BodyText"/>
        <w:spacing w:after="100" w:afterAutospacing="1"/>
        <w:ind w:left="580" w:right="104" w:hanging="480"/>
        <w:jc w:val="both"/>
        <w:rPr>
          <w:rFonts w:asciiTheme="minorHAnsi" w:hAnsiTheme="minorHAnsi" w:cstheme="minorHAnsi"/>
          <w:sz w:val="22"/>
          <w:szCs w:val="22"/>
        </w:rPr>
      </w:pPr>
      <w:r w:rsidRPr="00584D5C">
        <w:rPr>
          <w:rFonts w:asciiTheme="minorHAnsi" w:hAnsiTheme="minorHAnsi" w:cstheme="minorHAnsi"/>
          <w:sz w:val="22"/>
          <w:szCs w:val="22"/>
        </w:rPr>
        <w:t xml:space="preserve">Simamora, R. A. and </w:t>
      </w:r>
      <w:r w:rsidRPr="00584D5C">
        <w:rPr>
          <w:rFonts w:asciiTheme="minorHAnsi" w:hAnsiTheme="minorHAnsi" w:cstheme="minorHAnsi"/>
          <w:sz w:val="22"/>
          <w:szCs w:val="22"/>
        </w:rPr>
        <w:t>Hendarjatno, H. (2019). The effects of audit client tenure, audit lag, opinion shopping, liquidity ratio, and leverage to the going concern audit opinion,Asian Journal of Accounting Research, 4(1), pp. 145–156. doi: 10.1108/ajar-05-2019-0038</w:t>
      </w:r>
    </w:p>
    <w:p w:rsidR="00F24F53" w:rsidRPr="00584D5C" w:rsidRDefault="00F52802">
      <w:pPr>
        <w:spacing w:after="100" w:afterAutospacing="1"/>
        <w:ind w:left="580" w:right="163" w:hanging="471"/>
        <w:jc w:val="both"/>
        <w:rPr>
          <w:rFonts w:asciiTheme="minorHAnsi" w:hAnsiTheme="minorHAnsi" w:cstheme="minorHAnsi"/>
        </w:rPr>
      </w:pPr>
      <w:r w:rsidRPr="00584D5C">
        <w:rPr>
          <w:rFonts w:asciiTheme="minorHAnsi" w:hAnsiTheme="minorHAnsi" w:cstheme="minorHAnsi"/>
        </w:rPr>
        <w:t>Yaqin,  Muhamm</w:t>
      </w:r>
      <w:r w:rsidRPr="00584D5C">
        <w:rPr>
          <w:rFonts w:asciiTheme="minorHAnsi" w:hAnsiTheme="minorHAnsi" w:cstheme="minorHAnsi"/>
        </w:rPr>
        <w:t>ad and Sari, M. (2015). Pengaruh Faktor Keuangan Dan Non Keuangan  Pada Opini Audit Going Concern, E-Jurnal Akuntansi, 11(2), pp. 500–51</w:t>
      </w:r>
    </w:p>
    <w:sectPr w:rsidR="00F24F53" w:rsidRPr="00584D5C" w:rsidSect="004F014C">
      <w:headerReference w:type="even" r:id="rId18"/>
      <w:headerReference w:type="default" r:id="rId19"/>
      <w:footerReference w:type="even" r:id="rId20"/>
      <w:footerReference w:type="default" r:id="rId21"/>
      <w:pgSz w:w="11930" w:h="16850"/>
      <w:pgMar w:top="1985" w:right="1134" w:bottom="1985"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802" w:rsidRDefault="00F52802">
      <w:r>
        <w:separator/>
      </w:r>
    </w:p>
  </w:endnote>
  <w:endnote w:type="continuationSeparator" w:id="0">
    <w:p w:rsidR="00F52802" w:rsidRDefault="00F5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adea">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53" w:rsidRDefault="00F52802">
    <w:pPr>
      <w:pStyle w:val="Footer"/>
      <w:jc w:val="center"/>
    </w:pPr>
    <w:r>
      <w:rPr>
        <w:noProof/>
        <w:lang w:val="en-US"/>
      </w:rPr>
      <mc:AlternateContent>
        <mc:Choice Requires="wps">
          <w:drawing>
            <wp:anchor distT="0" distB="0" distL="114300" distR="114300" simplePos="0" relativeHeight="251661312" behindDoc="0" locked="0" layoutInCell="1" allowOverlap="1" wp14:anchorId="1EF4BCCF" wp14:editId="2DFC01C1">
              <wp:simplePos x="0" y="0"/>
              <wp:positionH relativeFrom="margin">
                <wp:align>center</wp:align>
              </wp:positionH>
              <wp:positionV relativeFrom="paragraph">
                <wp:posOffset>0</wp:posOffset>
              </wp:positionV>
              <wp:extent cx="1828800" cy="1828800"/>
              <wp:effectExtent l="0" t="0" r="0" b="0"/>
              <wp:wrapNone/>
              <wp:docPr id="3"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575708970"/>
                          </w:sdtPr>
                          <w:sdtEndPr/>
                          <w:sdtContent>
                            <w:p w:rsidR="00F24F53" w:rsidRDefault="00F52802">
                              <w:pPr>
                                <w:pStyle w:val="Footer"/>
                                <w:jc w:val="center"/>
                              </w:pPr>
                              <w:r>
                                <w:fldChar w:fldCharType="begin"/>
                              </w:r>
                              <w:r>
                                <w:instrText xml:space="preserve"> PAGE   \* MERGEFORMAT </w:instrText>
                              </w:r>
                              <w:r>
                                <w:fldChar w:fldCharType="separate"/>
                              </w:r>
                              <w:r w:rsidR="00306462">
                                <w:rPr>
                                  <w:noProof/>
                                </w:rPr>
                                <w:t>1</w:t>
                              </w:r>
                              <w:r>
                                <w:fldChar w:fldCharType="end"/>
                              </w:r>
                            </w:p>
                          </w:sdtContent>
                        </w:sdt>
                        <w:p w:rsidR="00F24F53" w:rsidRDefault="00F24F53"/>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1bvAEAAGwDAAAOAAAAZHJzL2Uyb0RvYy54bWysU1Fv0zAQfkfiP1j3TpMVDUpUdwKmISQE&#10;SNt+gOvYjSXbZ9lek/LrOTtNh+Bt4sU5++6++767y/ZmcpYdVUwGPYerVQtMeYm98QcOjw93bzbA&#10;Uha+Fxa94nBSCW52r19tx9CpNQ5oexUZgfjUjYHDkHPomibJQTmRVhiUJ6fG6ESmazw0fRQjoTvb&#10;rNv2XTNi7ENEqVKi19vZCbuKr7WS+YfWSWVmORC3XM9Yz305m91WdIcowmDkmYZ4AQsnjKeiF6hb&#10;kQV7iuYfKGdkxIQ6ryS6BrU2UlUNpOaq/UvN/SCCqlqoOSlc2pT+H6z8fvwZmek5vAXmhaMRPagp&#10;s084sfelO2NIHQXdBwrLEz3TlJf3RI9F9KSjK1+Sw8hPfT5delvAZEnarDebllySfMuF8Jvn9BBT&#10;/qLQsWJwiDS82lNx/JbyHLqElGoe74y1dYDWs5HDh+v1dU24eAjceqpRRMxki5Wn/XRWtsf+RMJo&#10;ganggPEXsJGWgYOnbQVmv3rqddmbxYiLsV8M4SUlcsjAZvNzrvtVKKbw8SkTzcq+lJ7rnRnRSKv+&#10;8/qVnfnzXqOef5LdbwA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uxRtW7wBAABsAwAADgAAAAAAAAAAAAAAAAAuAgAAZHJzL2Uyb0Rv&#10;Yy54bWxQSwECLQAUAAYACAAAACEADErw7tYAAAAFAQAADwAAAAAAAAAAAAAAAAAWBAAAZHJzL2Rv&#10;d25yZXYueG1sUEsFBgAAAAAEAAQA8wAAABkFAAAAAA==&#10;" filled="f" stroked="f">
              <v:textbox style="mso-fit-shape-to-text:t" inset="0,0,0,0">
                <w:txbxContent>
                  <w:sdt>
                    <w:sdtPr>
                      <w:id w:val="1575708970"/>
                    </w:sdtPr>
                    <w:sdtEndPr/>
                    <w:sdtContent>
                      <w:p w:rsidR="00F24F53" w:rsidRDefault="00F52802">
                        <w:pPr>
                          <w:pStyle w:val="Footer"/>
                          <w:jc w:val="center"/>
                        </w:pPr>
                        <w:r>
                          <w:fldChar w:fldCharType="begin"/>
                        </w:r>
                        <w:r>
                          <w:instrText xml:space="preserve"> PAGE   \* MERGEFORMAT </w:instrText>
                        </w:r>
                        <w:r>
                          <w:fldChar w:fldCharType="separate"/>
                        </w:r>
                        <w:r w:rsidR="00306462">
                          <w:rPr>
                            <w:noProof/>
                          </w:rPr>
                          <w:t>1</w:t>
                        </w:r>
                        <w:r>
                          <w:fldChar w:fldCharType="end"/>
                        </w:r>
                      </w:p>
                    </w:sdtContent>
                  </w:sdt>
                  <w:p w:rsidR="00F24F53" w:rsidRDefault="00F24F53"/>
                </w:txbxContent>
              </v:textbox>
              <w10:wrap anchorx="margin"/>
            </v:shape>
          </w:pict>
        </mc:Fallback>
      </mc:AlternateContent>
    </w:r>
  </w:p>
  <w:p w:rsidR="00F24F53" w:rsidRDefault="00F24F53">
    <w:pPr>
      <w:tabs>
        <w:tab w:val="left" w:pos="6159"/>
      </w:tabs>
      <w:ind w:right="360" w:firstLine="36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53" w:rsidRDefault="00F52802">
    <w:pPr>
      <w:pStyle w:val="Footer"/>
    </w:pPr>
    <w:r>
      <w:rPr>
        <w:noProof/>
        <w:lang w:val="en-US"/>
      </w:rPr>
      <mc:AlternateContent>
        <mc:Choice Requires="wps">
          <w:drawing>
            <wp:anchor distT="0" distB="0" distL="114300" distR="114300" simplePos="0" relativeHeight="251660288" behindDoc="0" locked="0" layoutInCell="1" allowOverlap="1" wp14:anchorId="5A5B2E24" wp14:editId="7705F943">
              <wp:simplePos x="0" y="0"/>
              <wp:positionH relativeFrom="margin">
                <wp:align>center</wp:align>
              </wp:positionH>
              <wp:positionV relativeFrom="paragraph">
                <wp:posOffset>0</wp:posOffset>
              </wp:positionV>
              <wp:extent cx="1828800" cy="1828800"/>
              <wp:effectExtent l="0" t="0" r="0" b="0"/>
              <wp:wrapNone/>
              <wp:docPr id="2"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F24F53" w:rsidRDefault="00F52802">
                          <w:pPr>
                            <w:pStyle w:val="Footer"/>
                          </w:pPr>
                          <w:r>
                            <w:fldChar w:fldCharType="begin"/>
                          </w:r>
                          <w:r>
                            <w:instrText xml:space="preserve"> PAGE  \* MERGEFORMAT </w:instrText>
                          </w:r>
                          <w:r>
                            <w:fldChar w:fldCharType="separate"/>
                          </w:r>
                          <w:r w:rsidR="00306462">
                            <w:rPr>
                              <w:noProof/>
                            </w:rPr>
                            <w:t>12</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ZTvQEAAHMDAAAOAAAAZHJzL2Uyb0RvYy54bWysU1Fr3DAMfh/sPxi975IGWm7hfKVd6RiM&#10;bdDuB/gc+xKwLWO7l9x+/WTnko7ubezFkS3pk75Pyu52soadVIgDOg5XmxqYchK7wR05/Hx+/LAF&#10;FpNwnTDoFIezinC7f/9uN/pWNdij6VRgBOJiO3oOfUq+raooe2VF3KBXjpwagxWJruFYdUGMhG5N&#10;1dT1TTVi6HxAqWKk14fZCfuCr7WS6bvWUSVmOFBvqZyhnId8VvudaI9B+H6QlzbEP3RhxeCo6Ar1&#10;IJJgL2H4C8oOMmBEnTYSbYVaD1IVDsTmqn7D5qkXXhUuJE70q0zx/8HKb6cfgQ0dhwaYE5ZG9Kym&#10;xO5xYjdZndHHloKePIWliZ5pyst7pMdMetLB5i/RYeQnnc+rthlM5qRts93W5JLkWy6EX72m+xDT&#10;Z4WWZYNDoOEVTcXpa0xz6BKSqzl8HIwpAzSOjRw+XjfXJWH1ELhxVCOTmJvNVpoOU6G8EjlgdyZ+&#10;tMdUt8fwC9hIO8HB0dICM18cSZ7XZzHCYhwWQzhJiRwSsNn8lMqa5U6jv3tJ1G0hkTuY610ao8kW&#10;GS5bmFfnz3uJev1X9r8B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LOitlO9AQAAcwMAAA4AAAAAAAAAAAAAAAAALgIAAGRycy9lMm9E&#10;b2MueG1sUEsBAi0AFAAGAAgAAAAhAAxK8O7WAAAABQEAAA8AAAAAAAAAAAAAAAAAFwQAAGRycy9k&#10;b3ducmV2LnhtbFBLBQYAAAAABAAEAPMAAAAaBQAAAAA=&#10;" filled="f" stroked="f">
              <v:textbox style="mso-fit-shape-to-text:t" inset="0,0,0,0">
                <w:txbxContent>
                  <w:p w:rsidR="00F24F53" w:rsidRDefault="00F52802">
                    <w:pPr>
                      <w:pStyle w:val="Footer"/>
                    </w:pPr>
                    <w:r>
                      <w:fldChar w:fldCharType="begin"/>
                    </w:r>
                    <w:r>
                      <w:instrText xml:space="preserve"> PAGE  \* MERGEFORMAT </w:instrText>
                    </w:r>
                    <w:r>
                      <w:fldChar w:fldCharType="separate"/>
                    </w:r>
                    <w:r w:rsidR="00306462">
                      <w:rPr>
                        <w:noProof/>
                      </w:rPr>
                      <w:t>12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53" w:rsidRDefault="00F52802">
    <w:pPr>
      <w:pStyle w:val="Footer"/>
      <w:jc w:val="center"/>
    </w:pPr>
    <w:r>
      <w:rPr>
        <w:noProof/>
        <w:lang w:val="en-US"/>
      </w:rPr>
      <mc:AlternateContent>
        <mc:Choice Requires="wps">
          <w:drawing>
            <wp:anchor distT="0" distB="0" distL="114300" distR="114300" simplePos="0" relativeHeight="251659264" behindDoc="0" locked="0" layoutInCell="1" allowOverlap="1" wp14:anchorId="3B38658B" wp14:editId="7D9C560A">
              <wp:simplePos x="0" y="0"/>
              <wp:positionH relativeFrom="margin">
                <wp:align>center</wp:align>
              </wp:positionH>
              <wp:positionV relativeFrom="paragraph">
                <wp:posOffset>0</wp:posOffset>
              </wp:positionV>
              <wp:extent cx="1828800" cy="1828800"/>
              <wp:effectExtent l="0" t="0" r="0" b="0"/>
              <wp:wrapNone/>
              <wp:docPr id="1"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884714381"/>
                          </w:sdtPr>
                          <w:sdtEndPr/>
                          <w:sdtContent>
                            <w:p w:rsidR="00F24F53" w:rsidRDefault="00F52802">
                              <w:pPr>
                                <w:pStyle w:val="Footer"/>
                                <w:jc w:val="center"/>
                              </w:pPr>
                              <w:r>
                                <w:fldChar w:fldCharType="begin"/>
                              </w:r>
                              <w:r>
                                <w:instrText xml:space="preserve"> PAGE   \* MERGEFORMAT </w:instrText>
                              </w:r>
                              <w:r>
                                <w:fldChar w:fldCharType="separate"/>
                              </w:r>
                              <w:r w:rsidR="00306462">
                                <w:rPr>
                                  <w:noProof/>
                                </w:rPr>
                                <w:t>11</w:t>
                              </w:r>
                              <w:r>
                                <w:fldChar w:fldCharType="end"/>
                              </w:r>
                            </w:p>
                          </w:sdtContent>
                        </w:sdt>
                        <w:p w:rsidR="00F24F53" w:rsidRDefault="00F24F53"/>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XahvgEAAHMDAAAOAAAAZHJzL2Uyb0RvYy54bWysU9tO4zAQfUfiHyy/04RIRSWqi9hFoJVW&#10;gAR8gOvYjSXbY9mmSffrGTtNWbFvK16c8VzOzDmerG9Ga8hehqjBMXq5qCmRTkCn3Y7Rt9f7ixUl&#10;MXHXcQNOMnqQkd5szs/Wg29lAz2YTgaCIC62g2e0T8m3VRVFLy2PC/DSYVBBsDzhNeyqLvAB0a2p&#10;mrq+qgYInQ8gZIzovZuCdFPwlZIiPSkVZSKGUZwtlTOUc5vParPm7S5w32txHIP/xxSWa4dNT1B3&#10;PHHyHvQ/UFaLABFUWgiwFSilhSwckM1l/YXNS8+9LFxQnOhPMsXvgxWP++dAdIdvR4njFp/oVY6J&#10;/ICRLLM6g48tJr14TEsjunPm0R/RmUmPKtj8RToE46jz4aRtBhO5aNWsVjWGBMbmC+JUn+U+xPQg&#10;wZJsMBrw8YqmfP87pil1TsndHNxrY9DPW+PIwOj1slmWglMEwY3DHpnENGy20rgdC+VmJrKF7oD8&#10;cI+xbw/hDyUD7gSjDpeWEvPLoeR5fWYjzMZ2NrgTWMhoomQyf6ayZnm86G/fE05bSOQJpn7HwfBl&#10;iwzHLcyr8/e9ZH3+K5sPA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CP5XahvgEAAHMDAAAOAAAAAAAAAAAAAAAAAC4CAABkcnMvZTJv&#10;RG9jLnhtbFBLAQItABQABgAIAAAAIQAMSvDu1gAAAAUBAAAPAAAAAAAAAAAAAAAAABgEAABkcnMv&#10;ZG93bnJldi54bWxQSwUGAAAAAAQABADzAAAAGwUAAAAA&#10;" filled="f" stroked="f">
              <v:textbox style="mso-fit-shape-to-text:t" inset="0,0,0,0">
                <w:txbxContent>
                  <w:sdt>
                    <w:sdtPr>
                      <w:id w:val="-884714381"/>
                    </w:sdtPr>
                    <w:sdtEndPr/>
                    <w:sdtContent>
                      <w:p w:rsidR="00F24F53" w:rsidRDefault="00F52802">
                        <w:pPr>
                          <w:pStyle w:val="Footer"/>
                          <w:jc w:val="center"/>
                        </w:pPr>
                        <w:r>
                          <w:fldChar w:fldCharType="begin"/>
                        </w:r>
                        <w:r>
                          <w:instrText xml:space="preserve"> PAGE   \* MERGEFORMAT </w:instrText>
                        </w:r>
                        <w:r>
                          <w:fldChar w:fldCharType="separate"/>
                        </w:r>
                        <w:r w:rsidR="00306462">
                          <w:rPr>
                            <w:noProof/>
                          </w:rPr>
                          <w:t>11</w:t>
                        </w:r>
                        <w:r>
                          <w:fldChar w:fldCharType="end"/>
                        </w:r>
                      </w:p>
                    </w:sdtContent>
                  </w:sdt>
                  <w:p w:rsidR="00F24F53" w:rsidRDefault="00F24F53"/>
                </w:txbxContent>
              </v:textbox>
              <w10:wrap anchorx="margin"/>
            </v:shape>
          </w:pict>
        </mc:Fallback>
      </mc:AlternateContent>
    </w:r>
  </w:p>
  <w:p w:rsidR="00F24F53" w:rsidRDefault="00F24F53">
    <w:pPr>
      <w:tabs>
        <w:tab w:val="left" w:pos="6159"/>
      </w:tabs>
      <w:ind w:right="360" w:firstLine="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802" w:rsidRDefault="00F52802">
      <w:r>
        <w:separator/>
      </w:r>
    </w:p>
  </w:footnote>
  <w:footnote w:type="continuationSeparator" w:id="0">
    <w:p w:rsidR="00F52802" w:rsidRDefault="00F52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53" w:rsidRDefault="00F52802">
    <w:pPr>
      <w:pStyle w:val="Header"/>
    </w:pPr>
    <w:r>
      <w:tab/>
    </w:r>
  </w:p>
  <w:p w:rsidR="00F24F53" w:rsidRDefault="00F24F53">
    <w:pPr>
      <w:pStyle w:val="Header"/>
    </w:pPr>
  </w:p>
  <w:p w:rsidR="00F24F53" w:rsidRDefault="00F24F53">
    <w:pPr>
      <w:pStyle w:val="Header"/>
    </w:pPr>
  </w:p>
  <w:p w:rsidR="00F24F53" w:rsidRDefault="00F24F53">
    <w:pPr>
      <w:pStyle w:val="Header"/>
    </w:pPr>
  </w:p>
  <w:p w:rsidR="00F24F53" w:rsidRDefault="00F52802">
    <w:pPr>
      <w:pStyle w:val="Header"/>
      <w:tabs>
        <w:tab w:val="clear" w:pos="4680"/>
        <w:tab w:val="clear" w:pos="9360"/>
        <w:tab w:val="left" w:pos="1095"/>
      </w:tabs>
    </w:pPr>
    <w:r>
      <w:tab/>
    </w:r>
  </w:p>
  <w:p w:rsidR="00F24F53" w:rsidRDefault="00F24F53">
    <w:pPr>
      <w:pStyle w:val="Header"/>
      <w:jc w:val="right"/>
    </w:pPr>
  </w:p>
  <w:p w:rsidR="00F24F53" w:rsidRDefault="00F52802">
    <w:pPr>
      <w:pStyle w:val="Header"/>
      <w:jc w:val="right"/>
      <w:rPr>
        <w:rFonts w:asciiTheme="minorHAnsi" w:hAnsiTheme="minorHAnsi" w:cstheme="minorHAnsi"/>
        <w:sz w:val="20"/>
      </w:rPr>
    </w:pPr>
    <w:r>
      <w:rPr>
        <w:rFonts w:asciiTheme="minorHAnsi" w:hAnsiTheme="minorHAnsi" w:cstheme="minorHAnsi"/>
        <w:sz w:val="20"/>
      </w:rPr>
      <w:t xml:space="preserve">Ribkha Laura, Husnah Nur Laela Ermaya, Edi Warman : Pengaruh </w:t>
    </w:r>
    <w:r>
      <w:rPr>
        <w:rFonts w:asciiTheme="minorHAnsi" w:hAnsiTheme="minorHAnsi" w:cstheme="minorHAnsi"/>
        <w:i/>
        <w:sz w:val="20"/>
      </w:rPr>
      <w:t>Opinion Shopping</w:t>
    </w:r>
    <w:r>
      <w:rPr>
        <w:rFonts w:asciiTheme="minorHAnsi" w:hAnsiTheme="minorHAnsi" w:cstheme="minorHAnsi"/>
        <w:sz w:val="20"/>
      </w:rPr>
      <w:t xml:space="preserve">, Reputasi KAP, </w:t>
    </w:r>
    <w:r>
      <w:rPr>
        <w:rFonts w:asciiTheme="minorHAnsi" w:hAnsiTheme="minorHAnsi" w:cstheme="minorHAnsi"/>
        <w:i/>
        <w:sz w:val="20"/>
      </w:rPr>
      <w:t>Audit Tenure</w:t>
    </w:r>
    <w:r>
      <w:rPr>
        <w:rFonts w:asciiTheme="minorHAnsi" w:hAnsiTheme="minorHAnsi" w:cstheme="minorHAnsi"/>
        <w:sz w:val="20"/>
      </w:rPr>
      <w:t xml:space="preserve">, dan Kondisi Keuangan terhadap Pemberian Opini Audit </w:t>
    </w:r>
    <w:r>
      <w:rPr>
        <w:rFonts w:asciiTheme="minorHAnsi" w:hAnsiTheme="minorHAnsi" w:cstheme="minorHAnsi"/>
        <w:i/>
        <w:sz w:val="20"/>
      </w:rPr>
      <w:t>Going Concern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53" w:rsidRDefault="00F24F53">
    <w:pPr>
      <w:pStyle w:val="Header"/>
    </w:pPr>
  </w:p>
  <w:p w:rsidR="00F24F53" w:rsidRDefault="00F24F53">
    <w:pPr>
      <w:pStyle w:val="Header"/>
    </w:pPr>
  </w:p>
  <w:p w:rsidR="00F24F53" w:rsidRDefault="00F24F53">
    <w:pPr>
      <w:pStyle w:val="Header"/>
    </w:pPr>
  </w:p>
  <w:p w:rsidR="00F24F53" w:rsidRDefault="00F24F53">
    <w:pPr>
      <w:pStyle w:val="Header"/>
    </w:pPr>
  </w:p>
  <w:p w:rsidR="00F24F53" w:rsidRDefault="00F24F53">
    <w:pPr>
      <w:pStyle w:val="Header"/>
      <w:rPr>
        <w:rFonts w:asciiTheme="minorHAnsi" w:hAnsiTheme="minorHAnsi" w:cstheme="minorHAnsi"/>
        <w:sz w:val="20"/>
      </w:rPr>
    </w:pPr>
  </w:p>
  <w:p w:rsidR="00F24F53" w:rsidRDefault="00F52802" w:rsidP="004F014C">
    <w:pPr>
      <w:pStyle w:val="Header"/>
      <w:tabs>
        <w:tab w:val="clear" w:pos="4680"/>
        <w:tab w:val="left" w:pos="6379"/>
      </w:tabs>
      <w:rPr>
        <w:rFonts w:asciiTheme="minorHAnsi" w:hAnsiTheme="minorHAnsi" w:cstheme="minorHAnsi"/>
        <w:sz w:val="20"/>
      </w:rPr>
    </w:pPr>
    <w:r>
      <w:rPr>
        <w:rFonts w:asciiTheme="minorHAnsi" w:hAnsiTheme="minorHAnsi" w:cstheme="minorHAnsi"/>
        <w:sz w:val="20"/>
      </w:rPr>
      <w:t xml:space="preserve">JIAFE </w:t>
    </w:r>
    <w:r>
      <w:rPr>
        <w:rFonts w:asciiTheme="minorHAnsi" w:hAnsiTheme="minorHAnsi" w:cstheme="minorHAnsi"/>
        <w:sz w:val="20"/>
      </w:rPr>
      <w:t>(Jurnal Ilmiah Akuntansi Fakultas</w:t>
    </w:r>
    <w:r>
      <w:rPr>
        <w:rFonts w:asciiTheme="minorHAnsi" w:hAnsiTheme="minorHAnsi" w:cstheme="minorHAnsi"/>
        <w:sz w:val="20"/>
      </w:rPr>
      <w:tab/>
    </w:r>
    <w:r>
      <w:rPr>
        <w:rFonts w:asciiTheme="minorHAnsi" w:hAnsiTheme="minorHAnsi" w:cstheme="minorHAnsi"/>
        <w:sz w:val="20"/>
      </w:rPr>
      <w:t>Vol....No..., Des 2020, Hal. ...-...</w:t>
    </w:r>
  </w:p>
  <w:p w:rsidR="00F24F53" w:rsidRDefault="00F52802">
    <w:pPr>
      <w:pStyle w:val="Header"/>
      <w:rPr>
        <w:rFonts w:asciiTheme="minorHAnsi" w:hAnsiTheme="minorHAnsi" w:cstheme="minorHAnsi"/>
        <w:sz w:val="20"/>
      </w:rPr>
    </w:pPr>
    <w:r>
      <w:rPr>
        <w:rFonts w:asciiTheme="minorHAnsi" w:hAnsiTheme="minorHAnsi" w:cstheme="minorHAnsi"/>
        <w:sz w:val="20"/>
      </w:rPr>
      <w:t>Ekonomi</w:t>
    </w:r>
  </w:p>
  <w:p w:rsidR="00F24F53" w:rsidRDefault="00F52802" w:rsidP="004F014C">
    <w:pPr>
      <w:pStyle w:val="Header"/>
      <w:tabs>
        <w:tab w:val="clear" w:pos="4680"/>
        <w:tab w:val="left" w:pos="3544"/>
        <w:tab w:val="center" w:pos="4962"/>
        <w:tab w:val="left" w:pos="5954"/>
      </w:tabs>
      <w:rPr>
        <w:rFonts w:asciiTheme="minorHAnsi" w:hAnsiTheme="minorHAnsi" w:cstheme="minorHAnsi"/>
        <w:sz w:val="20"/>
      </w:rPr>
    </w:pPr>
    <w:hyperlink r:id="rId1" w:history="1">
      <w:r>
        <w:rPr>
          <w:rStyle w:val="Hyperlink"/>
          <w:rFonts w:asciiTheme="minorHAnsi" w:hAnsiTheme="minorHAnsi" w:cstheme="minorHAnsi"/>
          <w:i/>
          <w:sz w:val="20"/>
        </w:rPr>
        <w:t>https://journal.unpak.ac.id/index.php/jiafe</w:t>
      </w:r>
    </w:hyperlink>
    <w:r w:rsidR="004F014C">
      <w:rPr>
        <w:rFonts w:asciiTheme="minorHAnsi" w:hAnsiTheme="minorHAnsi" w:cstheme="minorHAnsi"/>
        <w:i/>
        <w:sz w:val="20"/>
      </w:rPr>
      <w:tab/>
    </w:r>
    <w:r w:rsidR="004F014C">
      <w:rPr>
        <w:rFonts w:asciiTheme="minorHAnsi" w:hAnsiTheme="minorHAnsi" w:cstheme="minorHAnsi"/>
        <w:i/>
        <w:sz w:val="20"/>
      </w:rPr>
      <w:tab/>
    </w:r>
    <w:r w:rsidR="004F014C">
      <w:rPr>
        <w:rFonts w:asciiTheme="minorHAnsi" w:hAnsiTheme="minorHAnsi" w:cstheme="minorHAnsi"/>
        <w:i/>
        <w:sz w:val="20"/>
      </w:rPr>
      <w:tab/>
    </w:r>
    <w:r>
      <w:rPr>
        <w:rFonts w:asciiTheme="minorHAnsi" w:hAnsiTheme="minorHAnsi" w:cstheme="minorHAnsi"/>
        <w:sz w:val="20"/>
      </w:rPr>
      <w:t>P-ISSN: 2502-3020, E-ISSN: 2502-4159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53" w:rsidRDefault="00F52802">
    <w:pPr>
      <w:pStyle w:val="Header"/>
    </w:pPr>
    <w:r>
      <w:tab/>
    </w:r>
  </w:p>
  <w:p w:rsidR="00F24F53" w:rsidRDefault="00F24F53">
    <w:pPr>
      <w:pStyle w:val="Header"/>
    </w:pPr>
  </w:p>
  <w:p w:rsidR="00F24F53" w:rsidRDefault="00F24F53">
    <w:pPr>
      <w:pStyle w:val="Header"/>
    </w:pPr>
  </w:p>
  <w:p w:rsidR="00F24F53" w:rsidRDefault="00F24F53">
    <w:pPr>
      <w:pStyle w:val="Header"/>
    </w:pPr>
  </w:p>
  <w:p w:rsidR="00F24F53" w:rsidRDefault="00F52802">
    <w:pPr>
      <w:pStyle w:val="Header"/>
      <w:tabs>
        <w:tab w:val="clear" w:pos="4680"/>
        <w:tab w:val="clear" w:pos="9360"/>
        <w:tab w:val="left" w:pos="1095"/>
      </w:tabs>
    </w:pPr>
    <w:r>
      <w:tab/>
    </w:r>
  </w:p>
  <w:p w:rsidR="00F24F53" w:rsidRDefault="00F24F53">
    <w:pPr>
      <w:pStyle w:val="Header"/>
      <w:jc w:val="right"/>
    </w:pPr>
  </w:p>
  <w:p w:rsidR="00F24F53" w:rsidRDefault="00F52802">
    <w:pPr>
      <w:pStyle w:val="Header"/>
      <w:jc w:val="right"/>
      <w:rPr>
        <w:rFonts w:asciiTheme="minorHAnsi" w:hAnsiTheme="minorHAnsi" w:cstheme="minorHAnsi"/>
        <w:sz w:val="20"/>
      </w:rPr>
    </w:pPr>
    <w:r>
      <w:rPr>
        <w:rFonts w:asciiTheme="minorHAnsi" w:hAnsiTheme="minorHAnsi" w:cstheme="minorHAnsi"/>
        <w:sz w:val="20"/>
      </w:rPr>
      <w:t xml:space="preserve">Ribkha Laura, Husnah Nur Laela Ermaya, Edi Warman : Pengaruh </w:t>
    </w:r>
    <w:r>
      <w:rPr>
        <w:rFonts w:asciiTheme="minorHAnsi" w:hAnsiTheme="minorHAnsi" w:cstheme="minorHAnsi"/>
        <w:i/>
        <w:sz w:val="20"/>
      </w:rPr>
      <w:t>Opinion Shopping</w:t>
    </w:r>
    <w:r>
      <w:rPr>
        <w:rFonts w:asciiTheme="minorHAnsi" w:hAnsiTheme="minorHAnsi" w:cstheme="minorHAnsi"/>
        <w:sz w:val="20"/>
      </w:rPr>
      <w:t xml:space="preserve">, Reputasi KAP, </w:t>
    </w:r>
    <w:r>
      <w:rPr>
        <w:rFonts w:asciiTheme="minorHAnsi" w:hAnsiTheme="minorHAnsi" w:cstheme="minorHAnsi"/>
        <w:i/>
        <w:sz w:val="20"/>
      </w:rPr>
      <w:t>Audit</w:t>
    </w:r>
    <w:r>
      <w:rPr>
        <w:rFonts w:asciiTheme="minorHAnsi" w:hAnsiTheme="minorHAnsi" w:cstheme="minorHAnsi"/>
        <w:i/>
        <w:sz w:val="20"/>
      </w:rPr>
      <w:t xml:space="preserve"> Tenure</w:t>
    </w:r>
    <w:r>
      <w:rPr>
        <w:rFonts w:asciiTheme="minorHAnsi" w:hAnsiTheme="minorHAnsi" w:cstheme="minorHAnsi"/>
        <w:sz w:val="20"/>
      </w:rPr>
      <w:t xml:space="preserve">, dan Kondisi Keuangan terhadap Pemberian Opini Audit </w:t>
    </w:r>
    <w:r>
      <w:rPr>
        <w:rFonts w:asciiTheme="minorHAnsi" w:hAnsiTheme="minorHAnsi" w:cstheme="minorHAnsi"/>
        <w:i/>
        <w:sz w:val="20"/>
      </w:rPr>
      <w:t>Going Concern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53" w:rsidRDefault="00F24F53">
    <w:pPr>
      <w:pStyle w:val="Header"/>
    </w:pPr>
  </w:p>
  <w:p w:rsidR="00F24F53" w:rsidRDefault="00F24F53">
    <w:pPr>
      <w:pStyle w:val="Header"/>
    </w:pPr>
  </w:p>
  <w:p w:rsidR="00F24F53" w:rsidRDefault="00F24F53">
    <w:pPr>
      <w:pStyle w:val="Header"/>
    </w:pPr>
  </w:p>
  <w:p w:rsidR="00F24F53" w:rsidRDefault="00F24F53">
    <w:pPr>
      <w:pStyle w:val="Header"/>
    </w:pPr>
  </w:p>
  <w:p w:rsidR="00F24F53" w:rsidRDefault="00F24F53">
    <w:pPr>
      <w:pStyle w:val="Header"/>
      <w:rPr>
        <w:rFonts w:asciiTheme="minorHAnsi" w:hAnsiTheme="minorHAnsi" w:cstheme="minorHAnsi"/>
        <w:sz w:val="20"/>
      </w:rPr>
    </w:pPr>
  </w:p>
  <w:p w:rsidR="00F24F53" w:rsidRDefault="00F52802" w:rsidP="006D0C9B">
    <w:pPr>
      <w:pStyle w:val="Header"/>
      <w:tabs>
        <w:tab w:val="clear" w:pos="4680"/>
        <w:tab w:val="left" w:pos="6663"/>
      </w:tabs>
      <w:rPr>
        <w:rFonts w:asciiTheme="minorHAnsi" w:hAnsiTheme="minorHAnsi" w:cstheme="minorHAnsi"/>
        <w:sz w:val="20"/>
      </w:rPr>
    </w:pPr>
    <w:r>
      <w:rPr>
        <w:rFonts w:asciiTheme="minorHAnsi" w:hAnsiTheme="minorHAnsi" w:cstheme="minorHAnsi"/>
        <w:sz w:val="20"/>
      </w:rPr>
      <w:t>JIAFE (J</w:t>
    </w:r>
    <w:r w:rsidR="006D0C9B">
      <w:rPr>
        <w:rFonts w:asciiTheme="minorHAnsi" w:hAnsiTheme="minorHAnsi" w:cstheme="minorHAnsi"/>
        <w:sz w:val="20"/>
      </w:rPr>
      <w:t>urnal Ilmiah Akuntansi Fakultas</w:t>
    </w:r>
    <w:r w:rsidR="006D0C9B">
      <w:rPr>
        <w:rFonts w:asciiTheme="minorHAnsi" w:hAnsiTheme="minorHAnsi" w:cstheme="minorHAnsi"/>
        <w:sz w:val="20"/>
      </w:rPr>
      <w:tab/>
    </w:r>
    <w:r>
      <w:rPr>
        <w:rFonts w:asciiTheme="minorHAnsi" w:hAnsiTheme="minorHAnsi" w:cstheme="minorHAnsi"/>
        <w:sz w:val="20"/>
      </w:rPr>
      <w:t>Vol....No..., Des 2020, Hal. ...-...</w:t>
    </w:r>
  </w:p>
  <w:p w:rsidR="00F24F53" w:rsidRDefault="00F52802">
    <w:pPr>
      <w:pStyle w:val="Header"/>
      <w:rPr>
        <w:rFonts w:asciiTheme="minorHAnsi" w:hAnsiTheme="minorHAnsi" w:cstheme="minorHAnsi"/>
        <w:sz w:val="20"/>
      </w:rPr>
    </w:pPr>
    <w:r>
      <w:rPr>
        <w:rFonts w:asciiTheme="minorHAnsi" w:hAnsiTheme="minorHAnsi" w:cstheme="minorHAnsi"/>
        <w:sz w:val="20"/>
      </w:rPr>
      <w:t>Ekonomi</w:t>
    </w:r>
  </w:p>
  <w:p w:rsidR="00F24F53" w:rsidRDefault="00F52802">
    <w:pPr>
      <w:pStyle w:val="Header"/>
      <w:tabs>
        <w:tab w:val="clear" w:pos="4680"/>
        <w:tab w:val="left" w:pos="3544"/>
        <w:tab w:val="left" w:pos="4678"/>
        <w:tab w:val="center" w:pos="5103"/>
      </w:tabs>
      <w:rPr>
        <w:rFonts w:asciiTheme="minorHAnsi" w:hAnsiTheme="minorHAnsi" w:cstheme="minorHAnsi"/>
        <w:sz w:val="20"/>
      </w:rPr>
    </w:pPr>
    <w:hyperlink r:id="rId1" w:history="1">
      <w:r>
        <w:rPr>
          <w:rStyle w:val="Hyperlink"/>
          <w:rFonts w:asciiTheme="minorHAnsi" w:hAnsiTheme="minorHAnsi" w:cstheme="minorHAnsi"/>
          <w:i/>
          <w:sz w:val="20"/>
        </w:rPr>
        <w:t>https://journal.unpak.ac.id/index.php/jiafe</w:t>
      </w:r>
    </w:hyperlink>
    <w:r>
      <w:rPr>
        <w:rFonts w:asciiTheme="minorHAnsi" w:hAnsiTheme="minorHAnsi" w:cstheme="minorHAnsi"/>
        <w:i/>
        <w:sz w:val="20"/>
      </w:rPr>
      <w:tab/>
    </w:r>
    <w:r>
      <w:rPr>
        <w:rFonts w:asciiTheme="minorHAnsi" w:hAnsiTheme="minorHAnsi" w:cstheme="minorHAnsi"/>
        <w:i/>
        <w:sz w:val="20"/>
      </w:rPr>
      <w:tab/>
    </w:r>
    <w:r w:rsidR="006D0C9B">
      <w:rPr>
        <w:rFonts w:asciiTheme="minorHAnsi" w:hAnsiTheme="minorHAnsi" w:cstheme="minorHAnsi"/>
        <w:i/>
        <w:sz w:val="20"/>
      </w:rPr>
      <w:tab/>
    </w:r>
    <w:r>
      <w:rPr>
        <w:rFonts w:asciiTheme="minorHAnsi" w:hAnsiTheme="minorHAnsi" w:cstheme="minorHAnsi"/>
        <w:i/>
        <w:sz w:val="20"/>
      </w:rPr>
      <w:tab/>
    </w:r>
    <w:r>
      <w:rPr>
        <w:rFonts w:asciiTheme="minorHAnsi" w:hAnsiTheme="minorHAnsi" w:cstheme="minorHAnsi"/>
        <w:sz w:val="20"/>
      </w:rPr>
      <w:t>P-ISSN: 2502-3020, E-ISSN: 2502-4159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4F48"/>
    <w:multiLevelType w:val="multilevel"/>
    <w:tmpl w:val="1B4F4F48"/>
    <w:lvl w:ilvl="0">
      <w:start w:val="1"/>
      <w:numFmt w:val="upperLetter"/>
      <w:lvlText w:val="%1."/>
      <w:lvlJc w:val="left"/>
      <w:pPr>
        <w:ind w:left="460" w:hanging="360"/>
      </w:pPr>
      <w:rPr>
        <w:rFonts w:ascii="Caladea" w:eastAsia="Caladea" w:hAnsi="Caladea" w:cs="Caladea" w:hint="default"/>
        <w:b/>
        <w:bCs/>
        <w:spacing w:val="0"/>
        <w:w w:val="99"/>
        <w:sz w:val="24"/>
        <w:szCs w:val="24"/>
        <w:lang w:val="id" w:eastAsia="en-US" w:bidi="ar-SA"/>
      </w:rPr>
    </w:lvl>
    <w:lvl w:ilvl="1">
      <w:start w:val="1"/>
      <w:numFmt w:val="upperLetter"/>
      <w:lvlText w:val="%2."/>
      <w:lvlJc w:val="left"/>
      <w:pPr>
        <w:ind w:left="368" w:hanging="368"/>
        <w:jc w:val="right"/>
      </w:pPr>
      <w:rPr>
        <w:rFonts w:hint="default"/>
        <w:i w:val="0"/>
        <w:spacing w:val="-26"/>
        <w:w w:val="99"/>
        <w:lang w:val="id" w:eastAsia="en-US" w:bidi="ar-SA"/>
      </w:rPr>
    </w:lvl>
    <w:lvl w:ilvl="2">
      <w:numFmt w:val="bullet"/>
      <w:lvlText w:val="•"/>
      <w:lvlJc w:val="left"/>
      <w:pPr>
        <w:ind w:left="1762" w:hanging="368"/>
      </w:pPr>
      <w:rPr>
        <w:rFonts w:hint="default"/>
        <w:lang w:val="id" w:eastAsia="en-US" w:bidi="ar-SA"/>
      </w:rPr>
    </w:lvl>
    <w:lvl w:ilvl="3">
      <w:numFmt w:val="bullet"/>
      <w:lvlText w:val="•"/>
      <w:lvlJc w:val="left"/>
      <w:pPr>
        <w:ind w:left="2704" w:hanging="368"/>
      </w:pPr>
      <w:rPr>
        <w:rFonts w:hint="default"/>
        <w:lang w:val="id" w:eastAsia="en-US" w:bidi="ar-SA"/>
      </w:rPr>
    </w:lvl>
    <w:lvl w:ilvl="4">
      <w:numFmt w:val="bullet"/>
      <w:lvlText w:val="•"/>
      <w:lvlJc w:val="left"/>
      <w:pPr>
        <w:ind w:left="3646" w:hanging="368"/>
      </w:pPr>
      <w:rPr>
        <w:rFonts w:hint="default"/>
        <w:lang w:val="id" w:eastAsia="en-US" w:bidi="ar-SA"/>
      </w:rPr>
    </w:lvl>
    <w:lvl w:ilvl="5">
      <w:numFmt w:val="bullet"/>
      <w:lvlText w:val="•"/>
      <w:lvlJc w:val="left"/>
      <w:pPr>
        <w:ind w:left="4589" w:hanging="368"/>
      </w:pPr>
      <w:rPr>
        <w:rFonts w:hint="default"/>
        <w:lang w:val="id" w:eastAsia="en-US" w:bidi="ar-SA"/>
      </w:rPr>
    </w:lvl>
    <w:lvl w:ilvl="6">
      <w:numFmt w:val="bullet"/>
      <w:lvlText w:val="•"/>
      <w:lvlJc w:val="left"/>
      <w:pPr>
        <w:ind w:left="5531" w:hanging="368"/>
      </w:pPr>
      <w:rPr>
        <w:rFonts w:hint="default"/>
        <w:lang w:val="id" w:eastAsia="en-US" w:bidi="ar-SA"/>
      </w:rPr>
    </w:lvl>
    <w:lvl w:ilvl="7">
      <w:numFmt w:val="bullet"/>
      <w:lvlText w:val="•"/>
      <w:lvlJc w:val="left"/>
      <w:pPr>
        <w:ind w:left="6473" w:hanging="368"/>
      </w:pPr>
      <w:rPr>
        <w:rFonts w:hint="default"/>
        <w:lang w:val="id" w:eastAsia="en-US" w:bidi="ar-SA"/>
      </w:rPr>
    </w:lvl>
    <w:lvl w:ilvl="8">
      <w:numFmt w:val="bullet"/>
      <w:lvlText w:val="•"/>
      <w:lvlJc w:val="left"/>
      <w:pPr>
        <w:ind w:left="7416" w:hanging="368"/>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E1"/>
    <w:rsid w:val="00047BAC"/>
    <w:rsid w:val="00070080"/>
    <w:rsid w:val="000749A2"/>
    <w:rsid w:val="000A4057"/>
    <w:rsid w:val="000C5BB5"/>
    <w:rsid w:val="000D0569"/>
    <w:rsid w:val="000D476A"/>
    <w:rsid w:val="000E7DBE"/>
    <w:rsid w:val="000F520C"/>
    <w:rsid w:val="00112B8B"/>
    <w:rsid w:val="0011456C"/>
    <w:rsid w:val="00125B71"/>
    <w:rsid w:val="001367F2"/>
    <w:rsid w:val="00141F3F"/>
    <w:rsid w:val="00147568"/>
    <w:rsid w:val="001646FB"/>
    <w:rsid w:val="00186378"/>
    <w:rsid w:val="001A1404"/>
    <w:rsid w:val="001B7946"/>
    <w:rsid w:val="001F122C"/>
    <w:rsid w:val="00206CB3"/>
    <w:rsid w:val="00216546"/>
    <w:rsid w:val="002565AB"/>
    <w:rsid w:val="002579A2"/>
    <w:rsid w:val="00262518"/>
    <w:rsid w:val="002720D8"/>
    <w:rsid w:val="00282144"/>
    <w:rsid w:val="002830B0"/>
    <w:rsid w:val="002834F0"/>
    <w:rsid w:val="0029497F"/>
    <w:rsid w:val="002B1F1B"/>
    <w:rsid w:val="002C77B7"/>
    <w:rsid w:val="002D01BC"/>
    <w:rsid w:val="002E0AFD"/>
    <w:rsid w:val="00306462"/>
    <w:rsid w:val="00322051"/>
    <w:rsid w:val="00330BE5"/>
    <w:rsid w:val="00334B85"/>
    <w:rsid w:val="003624A8"/>
    <w:rsid w:val="003A1F27"/>
    <w:rsid w:val="003E7400"/>
    <w:rsid w:val="003F0AEE"/>
    <w:rsid w:val="00405BF0"/>
    <w:rsid w:val="00422962"/>
    <w:rsid w:val="00430652"/>
    <w:rsid w:val="004517F5"/>
    <w:rsid w:val="004816B9"/>
    <w:rsid w:val="004A6EFB"/>
    <w:rsid w:val="004D21A2"/>
    <w:rsid w:val="004D4968"/>
    <w:rsid w:val="004D683C"/>
    <w:rsid w:val="004F014C"/>
    <w:rsid w:val="004F220C"/>
    <w:rsid w:val="004F6B8C"/>
    <w:rsid w:val="00527A30"/>
    <w:rsid w:val="00536306"/>
    <w:rsid w:val="005411E1"/>
    <w:rsid w:val="005443FE"/>
    <w:rsid w:val="005508F8"/>
    <w:rsid w:val="00551343"/>
    <w:rsid w:val="0055285E"/>
    <w:rsid w:val="00583A53"/>
    <w:rsid w:val="00584D5C"/>
    <w:rsid w:val="00591DEC"/>
    <w:rsid w:val="005B0D93"/>
    <w:rsid w:val="005C0A3D"/>
    <w:rsid w:val="005E3DAE"/>
    <w:rsid w:val="005F79E2"/>
    <w:rsid w:val="00601097"/>
    <w:rsid w:val="00633302"/>
    <w:rsid w:val="0066109D"/>
    <w:rsid w:val="006674B0"/>
    <w:rsid w:val="0067141A"/>
    <w:rsid w:val="0067169C"/>
    <w:rsid w:val="00676BB6"/>
    <w:rsid w:val="00684969"/>
    <w:rsid w:val="00687070"/>
    <w:rsid w:val="00695EDB"/>
    <w:rsid w:val="006B2013"/>
    <w:rsid w:val="006C71BC"/>
    <w:rsid w:val="006D0C9B"/>
    <w:rsid w:val="006D2EFF"/>
    <w:rsid w:val="006D56A3"/>
    <w:rsid w:val="006D5B32"/>
    <w:rsid w:val="006E55A2"/>
    <w:rsid w:val="00732296"/>
    <w:rsid w:val="00753997"/>
    <w:rsid w:val="00766F2C"/>
    <w:rsid w:val="007843A4"/>
    <w:rsid w:val="007A5202"/>
    <w:rsid w:val="007B1AEE"/>
    <w:rsid w:val="007C177F"/>
    <w:rsid w:val="007C328E"/>
    <w:rsid w:val="007D3306"/>
    <w:rsid w:val="007D4ACF"/>
    <w:rsid w:val="007F42CD"/>
    <w:rsid w:val="00836AE3"/>
    <w:rsid w:val="00852581"/>
    <w:rsid w:val="00862FAA"/>
    <w:rsid w:val="0087098C"/>
    <w:rsid w:val="00876A39"/>
    <w:rsid w:val="00896373"/>
    <w:rsid w:val="008966F5"/>
    <w:rsid w:val="008C6080"/>
    <w:rsid w:val="008C757F"/>
    <w:rsid w:val="008F3FBD"/>
    <w:rsid w:val="0090102C"/>
    <w:rsid w:val="00901A0B"/>
    <w:rsid w:val="00937658"/>
    <w:rsid w:val="009376DD"/>
    <w:rsid w:val="00952907"/>
    <w:rsid w:val="009603A0"/>
    <w:rsid w:val="00974C07"/>
    <w:rsid w:val="009754C8"/>
    <w:rsid w:val="00980012"/>
    <w:rsid w:val="009A5421"/>
    <w:rsid w:val="009A6D06"/>
    <w:rsid w:val="009B395F"/>
    <w:rsid w:val="009C2D98"/>
    <w:rsid w:val="009C74CF"/>
    <w:rsid w:val="009E486C"/>
    <w:rsid w:val="009F4448"/>
    <w:rsid w:val="00A0008A"/>
    <w:rsid w:val="00AA1F79"/>
    <w:rsid w:val="00AA4761"/>
    <w:rsid w:val="00AB556E"/>
    <w:rsid w:val="00AC2D0D"/>
    <w:rsid w:val="00AC500C"/>
    <w:rsid w:val="00AD2982"/>
    <w:rsid w:val="00AD516F"/>
    <w:rsid w:val="00AF3362"/>
    <w:rsid w:val="00B06200"/>
    <w:rsid w:val="00B15D4C"/>
    <w:rsid w:val="00B17690"/>
    <w:rsid w:val="00B25720"/>
    <w:rsid w:val="00B40375"/>
    <w:rsid w:val="00B8452F"/>
    <w:rsid w:val="00BB4E04"/>
    <w:rsid w:val="00BD32EB"/>
    <w:rsid w:val="00C14818"/>
    <w:rsid w:val="00C172E1"/>
    <w:rsid w:val="00C3344B"/>
    <w:rsid w:val="00C340D7"/>
    <w:rsid w:val="00C84A53"/>
    <w:rsid w:val="00C865B1"/>
    <w:rsid w:val="00C90912"/>
    <w:rsid w:val="00C9628F"/>
    <w:rsid w:val="00CA3240"/>
    <w:rsid w:val="00CB78F1"/>
    <w:rsid w:val="00CC7F98"/>
    <w:rsid w:val="00CD6B9A"/>
    <w:rsid w:val="00CF2604"/>
    <w:rsid w:val="00D05225"/>
    <w:rsid w:val="00D25EB1"/>
    <w:rsid w:val="00D44D82"/>
    <w:rsid w:val="00D61933"/>
    <w:rsid w:val="00D81444"/>
    <w:rsid w:val="00DA07B3"/>
    <w:rsid w:val="00DD2B75"/>
    <w:rsid w:val="00DE6593"/>
    <w:rsid w:val="00E217B7"/>
    <w:rsid w:val="00E26656"/>
    <w:rsid w:val="00E47755"/>
    <w:rsid w:val="00E5350B"/>
    <w:rsid w:val="00E82DCB"/>
    <w:rsid w:val="00E83E50"/>
    <w:rsid w:val="00EB52DA"/>
    <w:rsid w:val="00EC5728"/>
    <w:rsid w:val="00ED5809"/>
    <w:rsid w:val="00EE36BE"/>
    <w:rsid w:val="00EE616C"/>
    <w:rsid w:val="00EE6CF1"/>
    <w:rsid w:val="00EE7DF1"/>
    <w:rsid w:val="00EF6E5C"/>
    <w:rsid w:val="00F01C01"/>
    <w:rsid w:val="00F06644"/>
    <w:rsid w:val="00F24F53"/>
    <w:rsid w:val="00F52802"/>
    <w:rsid w:val="00F63D4F"/>
    <w:rsid w:val="00F756B5"/>
    <w:rsid w:val="00F9240C"/>
    <w:rsid w:val="00FC22E4"/>
    <w:rsid w:val="00FC2EA3"/>
    <w:rsid w:val="00FD534E"/>
    <w:rsid w:val="00FF0D70"/>
    <w:rsid w:val="05D32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Caladea" w:eastAsia="Caladea" w:hAnsi="Caladea" w:cs="Caladea"/>
      <w:sz w:val="22"/>
      <w:szCs w:val="22"/>
      <w:lang w:val="id"/>
    </w:rPr>
  </w:style>
  <w:style w:type="paragraph" w:styleId="Heading1">
    <w:name w:val="heading 1"/>
    <w:basedOn w:val="Normal"/>
    <w:next w:val="Normal"/>
    <w:uiPriority w:val="1"/>
    <w:qFormat/>
    <w:pPr>
      <w:spacing w:before="82"/>
      <w:ind w:left="460" w:hanging="361"/>
      <w:outlineLvl w:val="0"/>
    </w:pPr>
    <w:rPr>
      <w:b/>
      <w:bCs/>
      <w:sz w:val="24"/>
      <w:szCs w:val="24"/>
    </w:rPr>
  </w:style>
  <w:style w:type="paragraph" w:styleId="Heading2">
    <w:name w:val="heading 2"/>
    <w:basedOn w:val="Normal"/>
    <w:next w:val="Normal"/>
    <w:uiPriority w:val="1"/>
    <w:qFormat/>
    <w:pPr>
      <w:ind w:left="820" w:hanging="361"/>
      <w:outlineLvl w:val="1"/>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pPr>
      <w:ind w:left="460"/>
    </w:pPr>
    <w:rPr>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Caladea" w:hAnsi="Tahoma" w:cs="Tahoma"/>
      <w:sz w:val="16"/>
      <w:szCs w:val="16"/>
      <w:lang w:val="id"/>
    </w:rPr>
  </w:style>
  <w:style w:type="character" w:customStyle="1" w:styleId="HeaderChar">
    <w:name w:val="Header Char"/>
    <w:basedOn w:val="DefaultParagraphFont"/>
    <w:link w:val="Header"/>
    <w:uiPriority w:val="99"/>
    <w:qFormat/>
    <w:rPr>
      <w:rFonts w:ascii="Caladea" w:eastAsia="Caladea" w:hAnsi="Caladea" w:cs="Caladea"/>
      <w:lang w:val="id"/>
    </w:rPr>
  </w:style>
  <w:style w:type="character" w:customStyle="1" w:styleId="FooterChar">
    <w:name w:val="Footer Char"/>
    <w:basedOn w:val="DefaultParagraphFont"/>
    <w:link w:val="Footer"/>
    <w:uiPriority w:val="99"/>
    <w:rPr>
      <w:rFonts w:ascii="Caladea" w:eastAsia="Caladea" w:hAnsi="Caladea" w:cs="Caladea"/>
      <w:lang w:val="id"/>
    </w:rPr>
  </w:style>
  <w:style w:type="paragraph" w:styleId="NoSpacing">
    <w:name w:val="No Spacing"/>
    <w:uiPriority w:val="1"/>
    <w:qFormat/>
    <w:pPr>
      <w:widowControl w:val="0"/>
      <w:autoSpaceDE w:val="0"/>
      <w:autoSpaceDN w:val="0"/>
    </w:pPr>
    <w:rPr>
      <w:rFonts w:ascii="Caladea" w:eastAsia="Caladea" w:hAnsi="Caladea" w:cs="Caladea"/>
      <w:sz w:val="22"/>
      <w:szCs w:val="22"/>
      <w:lang w:val="id"/>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Caladea" w:eastAsia="Caladea" w:hAnsi="Caladea" w:cs="Caladea"/>
      <w:sz w:val="22"/>
      <w:szCs w:val="22"/>
      <w:lang w:val="id"/>
    </w:rPr>
  </w:style>
  <w:style w:type="paragraph" w:styleId="Heading1">
    <w:name w:val="heading 1"/>
    <w:basedOn w:val="Normal"/>
    <w:next w:val="Normal"/>
    <w:uiPriority w:val="1"/>
    <w:qFormat/>
    <w:pPr>
      <w:spacing w:before="82"/>
      <w:ind w:left="460" w:hanging="361"/>
      <w:outlineLvl w:val="0"/>
    </w:pPr>
    <w:rPr>
      <w:b/>
      <w:bCs/>
      <w:sz w:val="24"/>
      <w:szCs w:val="24"/>
    </w:rPr>
  </w:style>
  <w:style w:type="paragraph" w:styleId="Heading2">
    <w:name w:val="heading 2"/>
    <w:basedOn w:val="Normal"/>
    <w:next w:val="Normal"/>
    <w:uiPriority w:val="1"/>
    <w:qFormat/>
    <w:pPr>
      <w:ind w:left="820" w:hanging="361"/>
      <w:outlineLvl w:val="1"/>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pPr>
      <w:ind w:left="460"/>
    </w:pPr>
    <w:rPr>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Caladea" w:hAnsi="Tahoma" w:cs="Tahoma"/>
      <w:sz w:val="16"/>
      <w:szCs w:val="16"/>
      <w:lang w:val="id"/>
    </w:rPr>
  </w:style>
  <w:style w:type="character" w:customStyle="1" w:styleId="HeaderChar">
    <w:name w:val="Header Char"/>
    <w:basedOn w:val="DefaultParagraphFont"/>
    <w:link w:val="Header"/>
    <w:uiPriority w:val="99"/>
    <w:qFormat/>
    <w:rPr>
      <w:rFonts w:ascii="Caladea" w:eastAsia="Caladea" w:hAnsi="Caladea" w:cs="Caladea"/>
      <w:lang w:val="id"/>
    </w:rPr>
  </w:style>
  <w:style w:type="character" w:customStyle="1" w:styleId="FooterChar">
    <w:name w:val="Footer Char"/>
    <w:basedOn w:val="DefaultParagraphFont"/>
    <w:link w:val="Footer"/>
    <w:uiPriority w:val="99"/>
    <w:rPr>
      <w:rFonts w:ascii="Caladea" w:eastAsia="Caladea" w:hAnsi="Caladea" w:cs="Caladea"/>
      <w:lang w:val="id"/>
    </w:rPr>
  </w:style>
  <w:style w:type="paragraph" w:styleId="NoSpacing">
    <w:name w:val="No Spacing"/>
    <w:uiPriority w:val="1"/>
    <w:qFormat/>
    <w:pPr>
      <w:widowControl w:val="0"/>
      <w:autoSpaceDE w:val="0"/>
      <w:autoSpaceDN w:val="0"/>
    </w:pPr>
    <w:rPr>
      <w:rFonts w:ascii="Caladea" w:eastAsia="Caladea" w:hAnsi="Caladea" w:cs="Caladea"/>
      <w:sz w:val="22"/>
      <w:szCs w:val="22"/>
      <w:lang w:val="id"/>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econjournals.com" TargetMode="External"/><Relationship Id="rId2" Type="http://schemas.openxmlformats.org/officeDocument/2006/relationships/customXml" Target="../customXml/item2.xml"/><Relationship Id="rId16" Type="http://schemas.openxmlformats.org/officeDocument/2006/relationships/hyperlink" Target="http://www.idx.co.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iwarman.upn@gmail.com" TargetMode="External"/><Relationship Id="rId5" Type="http://schemas.microsoft.com/office/2007/relationships/stylesWithEffects" Target="stylesWithEffects.xml"/><Relationship Id="rId15" Type="http://schemas.openxmlformats.org/officeDocument/2006/relationships/hyperlink" Target="http://www.idx.co.id/" TargetMode="External"/><Relationship Id="rId23" Type="http://schemas.openxmlformats.org/officeDocument/2006/relationships/theme" Target="theme/theme1.xml"/><Relationship Id="rId10" Type="http://schemas.openxmlformats.org/officeDocument/2006/relationships/hyperlink" Target="mailto:destyrmdnt@gmail.co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journal.unpak.ac.id/index.php/jiafe"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journal.unpak.ac.id/index.php/ji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57369-9F54-4B12-B539-FDD29885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6026</Words>
  <Characters>34353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Rosida</dc:creator>
  <cp:lastModifiedBy>LAURA</cp:lastModifiedBy>
  <cp:revision>20</cp:revision>
  <dcterms:created xsi:type="dcterms:W3CDTF">2020-07-27T07:47:00Z</dcterms:created>
  <dcterms:modified xsi:type="dcterms:W3CDTF">2021-01-24T08:34:00Z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2010</vt:lpwstr>
  </property>
  <property fmtid="{D5CDD505-2E9C-101B-9397-08002B2CF9AE}" pid="4" name="LastSaved">
    <vt:filetime>2020-07-27T00:00:00Z</vt:filetime>
  </property>
  <property fmtid="{D5CDD505-2E9C-101B-9397-08002B2CF9AE}" pid="5" name="Mendeley Document_1">
    <vt:lpwstr>True</vt:lpwstr>
  </property>
  <property fmtid="{D5CDD505-2E9C-101B-9397-08002B2CF9AE}" pid="6" name="Mendeley Unique User Id_1">
    <vt:lpwstr>12b23f2d-95cd-3794-8961-1c3781ff0c5d</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KSOProductBuildVer">
    <vt:lpwstr>1033-11.2.0.9911</vt:lpwstr>
  </property>
</Properties>
</file>